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jc w:val="right"/>
        <w:textAlignment w:val="baseline"/>
        <w:rPr>
          <w:rFonts w:hint="eastAsia" w:ascii="宋体" w:hAnsi="宋体" w:eastAsia="宋体" w:cs="宋体"/>
          <w:b/>
          <w:bCs/>
          <w:i w:val="0"/>
          <w:caps w:val="0"/>
          <w:color w:val="000000"/>
          <w:spacing w:val="0"/>
          <w:w w:val="100"/>
          <w:sz w:val="28"/>
          <w:szCs w:val="28"/>
        </w:rPr>
      </w:pPr>
      <w:r>
        <w:rPr>
          <w:rFonts w:hint="eastAsia" w:ascii="宋体" w:hAnsi="宋体" w:eastAsia="宋体" w:cs="宋体"/>
          <w:b/>
          <w:bCs/>
          <w:i w:val="0"/>
          <w:caps w:val="0"/>
          <w:color w:val="000000"/>
          <w:spacing w:val="0"/>
          <w:w w:val="100"/>
          <w:sz w:val="28"/>
          <w:szCs w:val="28"/>
        </w:rPr>
        <w:t>本文件已经我单位审核，请按此文件发布!</w:t>
      </w:r>
    </w:p>
    <w:p>
      <w:pPr>
        <w:snapToGrid/>
        <w:spacing w:before="0" w:beforeAutospacing="0" w:after="0" w:afterAutospacing="0" w:line="360" w:lineRule="auto"/>
        <w:ind w:firstLine="4498" w:firstLineChars="1600"/>
        <w:jc w:val="both"/>
        <w:textAlignment w:val="baseline"/>
        <w:rPr>
          <w:rFonts w:hint="eastAsia" w:ascii="宋体" w:hAnsi="宋体" w:eastAsia="宋体" w:cs="宋体"/>
          <w:b/>
          <w:bCs/>
          <w:i w:val="0"/>
          <w:caps w:val="0"/>
          <w:color w:val="000000"/>
          <w:spacing w:val="0"/>
          <w:w w:val="100"/>
          <w:sz w:val="28"/>
          <w:szCs w:val="28"/>
          <w:u w:val="single"/>
        </w:rPr>
      </w:pPr>
      <w:r>
        <w:rPr>
          <w:rFonts w:hint="eastAsia" w:ascii="宋体" w:hAnsi="宋体" w:eastAsia="宋体" w:cs="宋体"/>
          <w:b/>
          <w:bCs/>
          <w:i w:val="0"/>
          <w:caps w:val="0"/>
          <w:color w:val="000000"/>
          <w:spacing w:val="0"/>
          <w:w w:val="100"/>
          <w:sz w:val="28"/>
          <w:szCs w:val="28"/>
        </w:rPr>
        <w:t>采购人代表签字：</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72"/>
          <w:szCs w:val="72"/>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72"/>
          <w:szCs w:val="72"/>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72"/>
          <w:szCs w:val="72"/>
        </w:rPr>
        <w:t>采购货物项目</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72"/>
          <w:szCs w:val="72"/>
        </w:rPr>
      </w:pPr>
      <w:r>
        <w:rPr>
          <w:rStyle w:val="17"/>
          <w:rFonts w:hint="eastAsia" w:ascii="宋体" w:hAnsi="宋体" w:eastAsia="宋体" w:cs="宋体"/>
          <w:b/>
          <w:i w:val="0"/>
          <w:caps w:val="0"/>
          <w:color w:val="000000"/>
          <w:spacing w:val="0"/>
          <w:w w:val="100"/>
          <w:sz w:val="72"/>
          <w:szCs w:val="72"/>
        </w:rPr>
        <w:t>询价通知书</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0"/>
          <w:szCs w:val="30"/>
          <w:lang w:eastAsia="zh-CN"/>
        </w:rPr>
      </w:pPr>
      <w:r>
        <w:rPr>
          <w:rStyle w:val="17"/>
          <w:rFonts w:hint="eastAsia" w:ascii="宋体" w:hAnsi="宋体" w:eastAsia="宋体" w:cs="宋体"/>
          <w:b/>
          <w:i w:val="0"/>
          <w:caps w:val="0"/>
          <w:color w:val="000000"/>
          <w:spacing w:val="0"/>
          <w:w w:val="100"/>
          <w:sz w:val="30"/>
          <w:szCs w:val="30"/>
        </w:rPr>
        <w:t>项目名称：</w:t>
      </w:r>
      <w:r>
        <w:rPr>
          <w:rStyle w:val="17"/>
          <w:rFonts w:hint="eastAsia" w:ascii="宋体" w:hAnsi="宋体" w:eastAsia="宋体" w:cs="宋体"/>
          <w:b/>
          <w:i w:val="0"/>
          <w:caps w:val="0"/>
          <w:color w:val="000000"/>
          <w:spacing w:val="0"/>
          <w:w w:val="100"/>
          <w:sz w:val="30"/>
          <w:szCs w:val="30"/>
          <w:lang w:eastAsia="zh-CN"/>
        </w:rPr>
        <w:t>化学实验室技术竞赛设备采购项目</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lang w:eastAsia="zh-CN"/>
        </w:rPr>
      </w:pPr>
      <w:r>
        <w:rPr>
          <w:rStyle w:val="17"/>
          <w:rFonts w:hint="eastAsia" w:ascii="宋体" w:hAnsi="宋体" w:eastAsia="宋体" w:cs="宋体"/>
          <w:b/>
          <w:i w:val="0"/>
          <w:caps w:val="0"/>
          <w:color w:val="000000"/>
          <w:spacing w:val="0"/>
          <w:w w:val="100"/>
          <w:sz w:val="30"/>
          <w:szCs w:val="30"/>
        </w:rPr>
        <w:t>项目编号：</w:t>
      </w:r>
      <w:r>
        <w:rPr>
          <w:rStyle w:val="17"/>
          <w:rFonts w:hint="eastAsia" w:ascii="宋体" w:hAnsi="宋体" w:eastAsia="宋体" w:cs="宋体"/>
          <w:b/>
          <w:i w:val="0"/>
          <w:caps w:val="0"/>
          <w:color w:val="000000"/>
          <w:spacing w:val="0"/>
          <w:w w:val="100"/>
          <w:sz w:val="30"/>
          <w:szCs w:val="30"/>
          <w:lang w:eastAsia="zh-CN"/>
        </w:rPr>
        <w:t>闽一十【2021】采购11098</w:t>
      </w:r>
    </w:p>
    <w:p>
      <w:pPr>
        <w:pStyle w:val="12"/>
        <w:widowControl/>
        <w:snapToGrid/>
        <w:spacing w:before="0" w:beforeAutospacing="0" w:after="0" w:afterAutospacing="0" w:line="240" w:lineRule="auto"/>
        <w:ind w:firstLine="105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0"/>
          <w:szCs w:val="30"/>
        </w:rPr>
        <w:t>         </w:t>
      </w: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ind w:firstLine="2108" w:firstLineChars="700"/>
        <w:jc w:val="left"/>
        <w:textAlignment w:val="baseline"/>
        <w:rPr>
          <w:rStyle w:val="17"/>
          <w:rFonts w:hint="eastAsia" w:ascii="宋体" w:hAnsi="宋体" w:eastAsia="宋体" w:cs="宋体"/>
          <w:b/>
          <w:i w:val="0"/>
          <w:caps w:val="0"/>
          <w:color w:val="000000"/>
          <w:spacing w:val="0"/>
          <w:w w:val="100"/>
          <w:sz w:val="30"/>
          <w:szCs w:val="30"/>
          <w:lang w:eastAsia="zh-CN"/>
        </w:rPr>
      </w:pPr>
      <w:r>
        <w:rPr>
          <w:rStyle w:val="17"/>
          <w:rFonts w:hint="eastAsia" w:ascii="宋体" w:hAnsi="宋体" w:eastAsia="宋体" w:cs="宋体"/>
          <w:b/>
          <w:i w:val="0"/>
          <w:caps w:val="0"/>
          <w:color w:val="000000"/>
          <w:spacing w:val="0"/>
          <w:w w:val="100"/>
          <w:sz w:val="30"/>
          <w:szCs w:val="30"/>
        </w:rPr>
        <w:t>采购人：</w:t>
      </w:r>
      <w:r>
        <w:rPr>
          <w:rStyle w:val="17"/>
          <w:rFonts w:hint="eastAsia" w:ascii="宋体" w:hAnsi="宋体" w:eastAsia="宋体" w:cs="宋体"/>
          <w:b/>
          <w:i w:val="0"/>
          <w:caps w:val="0"/>
          <w:color w:val="000000"/>
          <w:spacing w:val="0"/>
          <w:w w:val="100"/>
          <w:sz w:val="30"/>
          <w:szCs w:val="30"/>
          <w:lang w:eastAsia="zh-CN"/>
        </w:rPr>
        <w:t>湄洲湾职业技术学院</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0"/>
          <w:szCs w:val="30"/>
        </w:rPr>
      </w:pPr>
      <w:r>
        <w:rPr>
          <w:rStyle w:val="17"/>
          <w:rFonts w:hint="eastAsia" w:ascii="宋体" w:hAnsi="宋体" w:eastAsia="宋体" w:cs="宋体"/>
          <w:b/>
          <w:i w:val="0"/>
          <w:caps w:val="0"/>
          <w:color w:val="000000"/>
          <w:spacing w:val="0"/>
          <w:w w:val="100"/>
          <w:sz w:val="30"/>
          <w:szCs w:val="30"/>
        </w:rPr>
        <w:t>采购代理机构：福建省一十招标代理有限公司</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i w:val="0"/>
          <w:caps w:val="0"/>
          <w:color w:val="000000"/>
          <w:spacing w:val="0"/>
          <w:w w:val="100"/>
          <w:kern w:val="1"/>
          <w:sz w:val="30"/>
          <w:szCs w:val="30"/>
        </w:rPr>
        <w:t>二○二</w:t>
      </w:r>
      <w:r>
        <w:rPr>
          <w:rFonts w:hint="eastAsia" w:ascii="宋体" w:hAnsi="宋体" w:eastAsia="宋体" w:cs="宋体"/>
          <w:b/>
          <w:i w:val="0"/>
          <w:caps w:val="0"/>
          <w:color w:val="000000"/>
          <w:spacing w:val="0"/>
          <w:w w:val="100"/>
          <w:kern w:val="1"/>
          <w:sz w:val="30"/>
          <w:szCs w:val="30"/>
          <w:lang w:eastAsia="zh-CN"/>
        </w:rPr>
        <w:t>一</w:t>
      </w:r>
      <w:r>
        <w:rPr>
          <w:rFonts w:hint="eastAsia" w:ascii="宋体" w:hAnsi="宋体" w:eastAsia="宋体" w:cs="宋体"/>
          <w:b/>
          <w:i w:val="0"/>
          <w:caps w:val="0"/>
          <w:color w:val="000000"/>
          <w:spacing w:val="0"/>
          <w:w w:val="100"/>
          <w:kern w:val="1"/>
          <w:sz w:val="30"/>
          <w:szCs w:val="30"/>
        </w:rPr>
        <w:t>年</w:t>
      </w:r>
      <w:r>
        <w:rPr>
          <w:rFonts w:hint="eastAsia" w:ascii="宋体" w:hAnsi="宋体" w:eastAsia="宋体" w:cs="宋体"/>
          <w:b/>
          <w:i w:val="0"/>
          <w:caps w:val="0"/>
          <w:color w:val="000000"/>
          <w:spacing w:val="0"/>
          <w:w w:val="100"/>
          <w:kern w:val="1"/>
          <w:sz w:val="30"/>
          <w:szCs w:val="30"/>
          <w:lang w:val="en-US" w:eastAsia="zh-CN"/>
        </w:rPr>
        <w:t>十一</w:t>
      </w:r>
      <w:r>
        <w:rPr>
          <w:rFonts w:hint="eastAsia" w:ascii="宋体" w:hAnsi="宋体" w:eastAsia="宋体" w:cs="宋体"/>
          <w:b/>
          <w:i w:val="0"/>
          <w:caps w:val="0"/>
          <w:color w:val="000000"/>
          <w:spacing w:val="0"/>
          <w:w w:val="100"/>
          <w:kern w:val="1"/>
          <w:sz w:val="30"/>
          <w:szCs w:val="30"/>
        </w:rPr>
        <w:t>月</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31"/>
          <w:szCs w:val="31"/>
        </w:rPr>
        <w:sectPr>
          <w:headerReference r:id="rId3" w:type="default"/>
          <w:footerReference r:id="rId4" w:type="default"/>
          <w:pgSz w:w="11906" w:h="16838"/>
          <w:pgMar w:top="1134" w:right="1134" w:bottom="1134" w:left="1134" w:header="851" w:footer="992" w:gutter="0"/>
          <w:cols w:space="0" w:num="1"/>
          <w:rtlGutter w:val="0"/>
          <w:docGrid w:type="lines" w:linePitch="312" w:charSpace="0"/>
        </w:sect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第一章</w:t>
      </w:r>
      <w:r>
        <w:rPr>
          <w:rStyle w:val="17"/>
          <w:rFonts w:hint="eastAsia" w:ascii="宋体" w:hAnsi="宋体" w:eastAsia="宋体" w:cs="宋体"/>
          <w:b/>
          <w:i w:val="0"/>
          <w:caps w:val="0"/>
          <w:color w:val="000000"/>
          <w:spacing w:val="0"/>
          <w:w w:val="100"/>
          <w:sz w:val="24"/>
        </w:rPr>
        <w:t>   </w:t>
      </w:r>
      <w:r>
        <w:rPr>
          <w:rStyle w:val="17"/>
          <w:rFonts w:hint="eastAsia" w:ascii="宋体" w:hAnsi="宋体" w:eastAsia="宋体" w:cs="宋体"/>
          <w:b/>
          <w:i w:val="0"/>
          <w:caps w:val="0"/>
          <w:color w:val="000000"/>
          <w:spacing w:val="0"/>
          <w:w w:val="100"/>
          <w:sz w:val="30"/>
          <w:szCs w:val="30"/>
        </w:rPr>
        <w:t xml:space="preserve">询价邀请/询价邀请书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r>
        <w:rPr>
          <w:rStyle w:val="17"/>
          <w:rFonts w:hint="eastAsia" w:ascii="宋体" w:hAnsi="宋体" w:eastAsia="宋体" w:cs="宋体"/>
          <w:b/>
          <w:i w:val="0"/>
          <w:caps w:val="0"/>
          <w:color w:val="000000"/>
          <w:spacing w:val="0"/>
          <w:w w:val="100"/>
          <w:sz w:val="36"/>
          <w:szCs w:val="36"/>
        </w:rPr>
        <w:t>询价邀请</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6"/>
          <w:szCs w:val="36"/>
        </w:rPr>
        <w:t>（适用于发布公告方式邀请供应商）</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福建省一十招标代理有限公司采用</w:t>
      </w:r>
      <w:r>
        <w:rPr>
          <w:rFonts w:hint="eastAsia" w:ascii="宋体" w:hAnsi="宋体" w:eastAsia="宋体" w:cs="宋体"/>
          <w:b w:val="0"/>
          <w:i w:val="0"/>
          <w:caps w:val="0"/>
          <w:color w:val="000000"/>
          <w:spacing w:val="0"/>
          <w:w w:val="100"/>
          <w:sz w:val="24"/>
          <w:u w:val="single" w:color="000000"/>
        </w:rPr>
        <w:t>询价采购</w:t>
      </w:r>
      <w:r>
        <w:rPr>
          <w:rFonts w:hint="eastAsia" w:ascii="宋体" w:hAnsi="宋体" w:eastAsia="宋体" w:cs="宋体"/>
          <w:b w:val="0"/>
          <w:i w:val="0"/>
          <w:caps w:val="0"/>
          <w:color w:val="000000"/>
          <w:spacing w:val="0"/>
          <w:w w:val="100"/>
          <w:sz w:val="24"/>
        </w:rPr>
        <w:t>方式组织</w:t>
      </w:r>
      <w:r>
        <w:rPr>
          <w:rFonts w:hint="eastAsia" w:ascii="宋体" w:hAnsi="宋体" w:eastAsia="宋体" w:cs="宋体"/>
          <w:b w:val="0"/>
          <w:i w:val="0"/>
          <w:caps w:val="0"/>
          <w:color w:val="000000"/>
          <w:spacing w:val="0"/>
          <w:w w:val="100"/>
          <w:sz w:val="24"/>
          <w:u w:val="single" w:color="000000"/>
          <w:lang w:eastAsia="zh-CN"/>
        </w:rPr>
        <w:t>化学实验室技术竞赛设备采购项目</w:t>
      </w:r>
      <w:r>
        <w:rPr>
          <w:rFonts w:hint="eastAsia" w:ascii="宋体" w:hAnsi="宋体" w:eastAsia="宋体" w:cs="宋体"/>
          <w:b w:val="0"/>
          <w:i w:val="0"/>
          <w:caps w:val="0"/>
          <w:color w:val="000000"/>
          <w:spacing w:val="0"/>
          <w:w w:val="100"/>
          <w:sz w:val="24"/>
        </w:rPr>
        <w:t>（以下简称：“本项目”）的政府采购活动，现采用发布公告方式，邀请供应商参加报价。</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1、项目编号：</w:t>
      </w:r>
      <w:r>
        <w:rPr>
          <w:rFonts w:hint="eastAsia" w:ascii="宋体" w:hAnsi="宋体" w:eastAsia="宋体" w:cs="宋体"/>
          <w:b w:val="0"/>
          <w:i w:val="0"/>
          <w:caps w:val="0"/>
          <w:color w:val="000000"/>
          <w:spacing w:val="0"/>
          <w:w w:val="100"/>
          <w:sz w:val="24"/>
          <w:lang w:eastAsia="zh-CN"/>
        </w:rPr>
        <w:t>闽一十【2021】采购11098</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2、询价内容及要求：详见附</w:t>
      </w: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：《采购标的一览表及询价通知书第四章》。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需要落实的政府采购政策：节能产品，适用于（合同包1），按照财库[2019]19号文所附品目清单执行。环境标志产品，适用于（合同包1），按照财库[2019]18号文所附品目清单执行。信息安全产品，适用于（合同包1）。小型、微型企业，适用于（合同包1）。监狱企业，适用于（合同包1）。促进残疾人就业 ，适用于（填写合同包或品目号）。信用记录，适用于（合同包1），按照下列规定执行：（1）响应供应商应在（填写询价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4、供应商的资格要求</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i w:val="0"/>
          <w:caps w:val="0"/>
          <w:color w:val="000000"/>
          <w:spacing w:val="0"/>
          <w:w w:val="100"/>
          <w:sz w:val="24"/>
        </w:rPr>
        <w:t>4.1法定条件：</w:t>
      </w:r>
      <w:r>
        <w:rPr>
          <w:rFonts w:hint="eastAsia" w:ascii="宋体" w:hAnsi="宋体" w:eastAsia="宋体" w:cs="宋体"/>
          <w:b w:val="0"/>
          <w:i w:val="0"/>
          <w:caps w:val="0"/>
          <w:color w:val="000000"/>
          <w:spacing w:val="0"/>
          <w:w w:val="100"/>
          <w:sz w:val="24"/>
        </w:rPr>
        <w:t>符合政府采购法第二十二条第一款规定的条件。</w:t>
      </w:r>
    </w:p>
    <w:p>
      <w:pPr>
        <w:snapToGrid/>
        <w:spacing w:before="0" w:beforeAutospacing="0" w:after="0" w:afterAutospacing="0" w:line="440" w:lineRule="exact"/>
        <w:ind w:firstLine="442" w:firstLineChars="200"/>
        <w:jc w:val="both"/>
        <w:textAlignment w:val="baseline"/>
        <w:rPr>
          <w:rFonts w:hint="eastAsia" w:ascii="宋体" w:hAnsi="宋体" w:eastAsia="宋体" w:cs="宋体"/>
          <w:b/>
          <w:i w:val="0"/>
          <w:caps w:val="0"/>
          <w:color w:val="000000"/>
          <w:spacing w:val="0"/>
          <w:w w:val="100"/>
          <w:kern w:val="0"/>
          <w:sz w:val="22"/>
        </w:rPr>
      </w:pPr>
      <w:r>
        <w:rPr>
          <w:rFonts w:hint="eastAsia" w:ascii="宋体" w:hAnsi="宋体" w:eastAsia="宋体" w:cs="宋体"/>
          <w:b/>
          <w:i w:val="0"/>
          <w:caps w:val="0"/>
          <w:color w:val="000000"/>
          <w:spacing w:val="0"/>
          <w:w w:val="100"/>
          <w:kern w:val="0"/>
          <w:sz w:val="22"/>
        </w:rPr>
        <w:t>4.2特定条件：</w:t>
      </w:r>
    </w:p>
    <w:p>
      <w:pPr>
        <w:snapToGrid/>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4.2.1、经工商批准具有法人资格的境内供货商或制造商</w:t>
      </w:r>
      <w:r>
        <w:rPr>
          <w:rFonts w:hint="eastAsia" w:ascii="宋体" w:hAnsi="宋体" w:eastAsia="宋体" w:cs="宋体"/>
          <w:b w:val="0"/>
          <w:i w:val="0"/>
          <w:caps w:val="0"/>
          <w:color w:val="000000"/>
          <w:spacing w:val="0"/>
          <w:w w:val="100"/>
          <w:kern w:val="0"/>
          <w:sz w:val="24"/>
          <w:lang w:eastAsia="zh-CN"/>
        </w:rPr>
        <w:t>可成为</w:t>
      </w:r>
      <w:r>
        <w:rPr>
          <w:rFonts w:hint="eastAsia" w:ascii="宋体" w:hAnsi="宋体" w:eastAsia="宋体" w:cs="宋体"/>
          <w:b w:val="0"/>
          <w:i w:val="0"/>
          <w:caps w:val="0"/>
          <w:color w:val="000000"/>
          <w:spacing w:val="0"/>
          <w:w w:val="100"/>
          <w:kern w:val="0"/>
          <w:sz w:val="24"/>
        </w:rPr>
        <w:t>合法响应供应商。响应供应商须提供合格有效且加盖公章的法人营业执照副本、税务登记证和组织机构代码证（或统一社会信用代码证的复印件）（以提供复印件加盖公章为准）。</w:t>
      </w:r>
    </w:p>
    <w:p>
      <w:pPr>
        <w:snapToGrid/>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4.2.2、投标代表必须经响应供应商的法定代表人关于参与本项目投标的授权，请提供法定代表人授权投标代表的授权委托书原件（投标代表是法定代表人无需），法定代表人或投标代表的身份证复印件。</w:t>
      </w:r>
    </w:p>
    <w:p>
      <w:pPr>
        <w:snapToGrid/>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4.2.3、响应供应商需提供无行贿犯罪记录承诺（说明）函（响应供应商自行对其有无行贿犯罪情形进行说明或承诺，格式自拟）。</w:t>
      </w:r>
    </w:p>
    <w:p>
      <w:pPr>
        <w:snapToGrid/>
        <w:spacing w:before="0" w:beforeAutospacing="0" w:after="0" w:afterAutospacing="0" w:line="440" w:lineRule="exact"/>
        <w:ind w:firstLine="482" w:firstLineChars="200"/>
        <w:jc w:val="both"/>
        <w:textAlignment w:val="baseline"/>
        <w:rPr>
          <w:rFonts w:hint="eastAsia" w:ascii="宋体" w:hAnsi="宋体" w:eastAsia="宋体" w:cs="宋体"/>
          <w:b/>
          <w:bCs/>
          <w:i w:val="0"/>
          <w:caps w:val="0"/>
          <w:color w:val="000000"/>
          <w:spacing w:val="0"/>
          <w:w w:val="100"/>
          <w:kern w:val="0"/>
          <w:sz w:val="24"/>
        </w:rPr>
      </w:pPr>
      <w:r>
        <w:rPr>
          <w:rFonts w:hint="eastAsia" w:ascii="宋体" w:hAnsi="宋体" w:eastAsia="宋体" w:cs="宋体"/>
          <w:b/>
          <w:bCs/>
          <w:i w:val="0"/>
          <w:caps w:val="0"/>
          <w:color w:val="000000"/>
          <w:spacing w:val="0"/>
          <w:w w:val="100"/>
          <w:kern w:val="0"/>
          <w:sz w:val="24"/>
        </w:rPr>
        <w:t>4.2.4、财务状况报告</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val="en-US" w:eastAsia="zh-CN"/>
        </w:rPr>
        <w:t>（1）</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提供的财务报告复印件（成立年限按照投标截止时间推算）应符合下列规定：1.1成立年限满1年及以上的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，提供经审计的上一年度的年度财务报告。1.2成立年限满半年但不足1年的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，提供该半年度中任一季度的季度财务报告或该半年度的半年度财务报告。※无法按照第1.1、1.2条规定提供财务报告复印件的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（包括但不限于：成立年限满1年及以上的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、成立年限满半年但不足1年的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、成立年限不足半年的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 xml:space="preserve">），应选择提供资信证明复印件或投标担保函复印件。 </w:t>
      </w: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2</w:t>
      </w: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“财政部门认可的政府采购专业担保机构”应符合《财政部关于开展政府采购信用担保试点工作方案》（财库[2011]124号）的规定。</w:t>
      </w: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3</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提供的相应证明材料复印件均应符合：内容完整、清晰、整洁，并由</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加盖其单位公章。</w:t>
      </w:r>
    </w:p>
    <w:p>
      <w:pPr>
        <w:snapToGrid/>
        <w:spacing w:before="0" w:beforeAutospacing="0" w:after="0" w:afterAutospacing="0" w:line="500" w:lineRule="exact"/>
        <w:jc w:val="both"/>
        <w:textAlignment w:val="baseline"/>
        <w:rPr>
          <w:rFonts w:hint="eastAsia" w:ascii="宋体" w:hAnsi="宋体" w:eastAsia="宋体" w:cs="宋体"/>
          <w:b/>
          <w:bCs/>
          <w:i w:val="0"/>
          <w:caps w:val="0"/>
          <w:color w:val="000000"/>
          <w:spacing w:val="0"/>
          <w:w w:val="100"/>
          <w:sz w:val="24"/>
        </w:rPr>
      </w:pPr>
      <w:r>
        <w:rPr>
          <w:rFonts w:hint="eastAsia" w:ascii="宋体" w:hAnsi="宋体" w:eastAsia="宋体" w:cs="宋体"/>
          <w:b/>
          <w:bCs/>
          <w:i w:val="0"/>
          <w:caps w:val="0"/>
          <w:color w:val="000000"/>
          <w:spacing w:val="0"/>
          <w:w w:val="100"/>
          <w:sz w:val="24"/>
        </w:rPr>
        <w:t>4.2.5依法缴纳税收证明材料</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提供的税收凭据复印件应符合下列规定：(1.1)投标截止时间前（不含投标截止时间的当月）已依法缴纳税收的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，提供投标截止时间前六个月（不含投标截止时间的当月）中任一月份的税收凭据复印件。(1.2)投标截止时间的当月成立且已依法缴纳税收的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，提供投标截止时间当月的税收凭据复印件。(1.3)投标截止时间的当月成立但因税务机关原因导致其尚未依法缴纳税收的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，提供依法缴纳税收承诺书原件（格式自拟），该承诺书视同税收凭据。</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(2)“依法缴纳税收证明材料”有欠缴记录的，视为未依法缴纳税收。</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提供的相应证明材料复印件均应符合：内容完整、清晰、整洁，并由</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加盖其单位公章。</w:t>
      </w:r>
    </w:p>
    <w:p>
      <w:pPr>
        <w:snapToGrid/>
        <w:spacing w:before="0" w:beforeAutospacing="0" w:after="0" w:afterAutospacing="0" w:line="500" w:lineRule="exact"/>
        <w:jc w:val="both"/>
        <w:textAlignment w:val="baseline"/>
        <w:rPr>
          <w:rFonts w:hint="eastAsia" w:ascii="宋体" w:hAnsi="宋体" w:eastAsia="宋体" w:cs="宋体"/>
          <w:b/>
          <w:bCs/>
          <w:i w:val="0"/>
          <w:caps w:val="0"/>
          <w:color w:val="000000"/>
          <w:spacing w:val="0"/>
          <w:w w:val="100"/>
          <w:sz w:val="24"/>
        </w:rPr>
      </w:pPr>
      <w:r>
        <w:rPr>
          <w:rFonts w:hint="eastAsia" w:ascii="宋体" w:hAnsi="宋体" w:eastAsia="宋体" w:cs="宋体"/>
          <w:b/>
          <w:bCs/>
          <w:i w:val="0"/>
          <w:caps w:val="0"/>
          <w:color w:val="000000"/>
          <w:spacing w:val="0"/>
          <w:w w:val="100"/>
          <w:sz w:val="24"/>
        </w:rPr>
        <w:t>4.2.6、依法缴纳社会保障资金证明材料</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提供的社会保险凭据复印件应符合下列规定：（1.1）投标截止时间前（不含投标截止时间的当月）已依法缴纳社会保障资金的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，提供投标截止时间前六个月（不含投标截止时间的当月）中任一月份的社会保险凭据复印件。（1.2）投标截止时间的当月成立且已依法缴纳社会保障资金的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，提供投标截止时间当月的社会保险凭据复印件。（1.3）投标截止时间的当月成立但因税务机关/社会保障资金管理机关原因导致其尚未依法缴纳社会保障资金的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，提供依法缴纳社会保障资金承诺书原件（格式自拟），该承诺书视同社会保险凭据。</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（2）“依法缴纳社会保障资金证明材料”有欠缴记录的，视为未依法缴纳社会保障资金。</w:t>
      </w:r>
    </w:p>
    <w:p>
      <w:pPr>
        <w:snapToGrid/>
        <w:spacing w:before="0" w:beforeAutospacing="0" w:after="0" w:afterAutospacing="0" w:line="50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提供的相应证明材料复印件均应符合：内容完整、清晰、整洁，并由</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加盖其单位公章。</w:t>
      </w:r>
    </w:p>
    <w:p>
      <w:pPr>
        <w:snapToGrid/>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4.2.7、参加本项目投标前3年内在经营活动中没有重大违法记录的书面声明。</w:t>
      </w:r>
    </w:p>
    <w:p>
      <w:pPr>
        <w:snapToGrid/>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4.2.8、具备履行合同所必需的设备和专业技术能力的材料的书面声明。</w:t>
      </w:r>
    </w:p>
    <w:p>
      <w:pPr>
        <w:snapToGrid/>
        <w:spacing w:before="0" w:beforeAutospacing="0" w:after="0" w:afterAutospacing="0" w:line="44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4.2.9、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22"/>
        </w:rPr>
      </w:pPr>
      <w:r>
        <w:rPr>
          <w:rFonts w:hint="eastAsia" w:ascii="宋体" w:hAnsi="宋体" w:eastAsia="宋体" w:cs="宋体"/>
          <w:b/>
          <w:i w:val="0"/>
          <w:caps w:val="0"/>
          <w:color w:val="000000"/>
          <w:spacing w:val="0"/>
          <w:w w:val="100"/>
          <w:sz w:val="22"/>
        </w:rPr>
        <w:t>4.3是否接受联合体报价：不接受</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※根据上述资格要求，响应文件中应提交的“供应商的资格及资信证明文件”详见询价通知书第六章。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5、报名</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5.1报名期限：详见询价公告或更正公告（若有），若不一致，以更正公告（若有）为准。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i w:val="0"/>
          <w:caps w:val="0"/>
          <w:color w:val="000000"/>
          <w:spacing w:val="0"/>
          <w:w w:val="100"/>
          <w:sz w:val="24"/>
        </w:rPr>
        <w:t>5.2</w:t>
      </w:r>
      <w:r>
        <w:rPr>
          <w:rFonts w:hint="eastAsia" w:ascii="宋体" w:hAnsi="宋体" w:eastAsia="宋体" w:cs="宋体"/>
          <w:b w:val="0"/>
          <w:bCs/>
          <w:i w:val="0"/>
          <w:caps w:val="0"/>
          <w:color w:val="000000"/>
          <w:spacing w:val="0"/>
          <w:w w:val="100"/>
          <w:sz w:val="24"/>
        </w:rPr>
        <w:t>投标报名方式：</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rPr>
        <w:t>上门报名：即供应商直接到福建省一十招标代理有限公司购买询价文件(需带材料：营业执照复印件、授权委托书、法人及经办人身份证复印件加盖公章)。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bCs/>
          <w:i w:val="0"/>
          <w:caps w:val="0"/>
          <w:color w:val="000000"/>
          <w:spacing w:val="0"/>
          <w:w w:val="100"/>
          <w:sz w:val="24"/>
        </w:rPr>
      </w:pPr>
      <w:r>
        <w:rPr>
          <w:rFonts w:hint="eastAsia" w:ascii="宋体" w:hAnsi="宋体" w:eastAsia="宋体" w:cs="宋体"/>
          <w:b w:val="0"/>
          <w:bCs/>
          <w:i w:val="0"/>
          <w:caps w:val="0"/>
          <w:color w:val="000000"/>
          <w:spacing w:val="0"/>
          <w:w w:val="100"/>
          <w:sz w:val="24"/>
          <w:szCs w:val="24"/>
        </w:rPr>
        <w:t>邮寄</w:t>
      </w:r>
      <w:r>
        <w:rPr>
          <w:rFonts w:hint="eastAsia" w:ascii="宋体" w:hAnsi="宋体" w:eastAsia="宋体" w:cs="宋体"/>
          <w:b w:val="0"/>
          <w:bCs/>
          <w:i w:val="0"/>
          <w:caps w:val="0"/>
          <w:color w:val="000000"/>
          <w:spacing w:val="0"/>
          <w:w w:val="100"/>
          <w:sz w:val="24"/>
          <w:szCs w:val="24"/>
          <w:lang w:eastAsia="zh-CN"/>
        </w:rPr>
        <w:t>或邮箱</w:t>
      </w:r>
      <w:r>
        <w:rPr>
          <w:rFonts w:hint="eastAsia" w:ascii="宋体" w:hAnsi="宋体" w:eastAsia="宋体" w:cs="宋体"/>
          <w:b w:val="0"/>
          <w:bCs/>
          <w:i w:val="0"/>
          <w:caps w:val="0"/>
          <w:color w:val="000000"/>
          <w:spacing w:val="0"/>
          <w:w w:val="100"/>
          <w:sz w:val="24"/>
          <w:szCs w:val="24"/>
        </w:rPr>
        <w:t>报名：即</w:t>
      </w:r>
      <w:r>
        <w:rPr>
          <w:rFonts w:hint="eastAsia" w:ascii="宋体" w:hAnsi="宋体" w:eastAsia="宋体" w:cs="宋体"/>
          <w:b w:val="0"/>
          <w:bCs/>
          <w:i w:val="0"/>
          <w:caps w:val="0"/>
          <w:color w:val="000000"/>
          <w:spacing w:val="0"/>
          <w:w w:val="100"/>
          <w:sz w:val="24"/>
          <w:szCs w:val="24"/>
          <w:lang w:eastAsia="zh-CN"/>
        </w:rPr>
        <w:t>响应供应商</w:t>
      </w:r>
      <w:r>
        <w:rPr>
          <w:rFonts w:hint="eastAsia" w:ascii="宋体" w:hAnsi="宋体" w:eastAsia="宋体" w:cs="宋体"/>
          <w:b w:val="0"/>
          <w:bCs/>
          <w:i w:val="0"/>
          <w:caps w:val="0"/>
          <w:color w:val="000000"/>
          <w:spacing w:val="0"/>
          <w:w w:val="100"/>
          <w:sz w:val="24"/>
          <w:szCs w:val="24"/>
        </w:rPr>
        <w:t>用邮寄方式</w:t>
      </w:r>
      <w:r>
        <w:rPr>
          <w:rFonts w:hint="eastAsia" w:ascii="宋体" w:hAnsi="宋体" w:eastAsia="宋体" w:cs="宋体"/>
          <w:b w:val="0"/>
          <w:bCs/>
          <w:i w:val="0"/>
          <w:caps w:val="0"/>
          <w:color w:val="000000"/>
          <w:spacing w:val="0"/>
          <w:w w:val="100"/>
          <w:sz w:val="24"/>
          <w:szCs w:val="24"/>
          <w:lang w:eastAsia="zh-CN"/>
        </w:rPr>
        <w:t>或邮箱方式</w:t>
      </w:r>
      <w:r>
        <w:rPr>
          <w:rFonts w:hint="eastAsia" w:ascii="宋体" w:hAnsi="宋体" w:eastAsia="宋体" w:cs="宋体"/>
          <w:b w:val="0"/>
          <w:bCs/>
          <w:i w:val="0"/>
          <w:caps w:val="0"/>
          <w:color w:val="000000"/>
          <w:spacing w:val="0"/>
          <w:w w:val="100"/>
          <w:sz w:val="24"/>
          <w:szCs w:val="24"/>
        </w:rPr>
        <w:t>购买询价文件，未报名将导致其投标文件被拒收。（将报名材料：营业执照复印件、授权委托书、法人及经办人身份证复印件加盖公章等发送到我司邮箱fjys10@163.com）。</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6、询价通知书的获取</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6.1询价通知书的提供期限：详见询价公告或更正公告（若有），若不一致，以更正公告（若有）为准。询价通知书的提供期限与询价公告的公告期限保持一致。</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6.2询价通知书售价：100元/本(含电子文档)， 本文件售后不退。</w:t>
      </w:r>
    </w:p>
    <w:p>
      <w:pPr>
        <w:tabs>
          <w:tab w:val="left" w:pos="1134"/>
        </w:tabs>
        <w:snapToGrid/>
        <w:spacing w:before="0" w:beforeAutospacing="0" w:after="0" w:afterAutospacing="0" w:line="360" w:lineRule="auto"/>
        <w:ind w:right="105" w:firstLine="482"/>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bCs/>
          <w:i w:val="0"/>
          <w:caps w:val="0"/>
          <w:color w:val="000000"/>
          <w:spacing w:val="0"/>
          <w:w w:val="100"/>
          <w:sz w:val="24"/>
        </w:rPr>
        <w:t>7、</w:t>
      </w:r>
      <w:r>
        <w:rPr>
          <w:rFonts w:hint="eastAsia" w:ascii="宋体" w:hAnsi="宋体" w:eastAsia="宋体" w:cs="宋体"/>
          <w:b/>
          <w:i w:val="0"/>
          <w:caps w:val="0"/>
          <w:color w:val="000000"/>
          <w:spacing w:val="0"/>
          <w:w w:val="100"/>
          <w:kern w:val="1"/>
          <w:sz w:val="24"/>
        </w:rPr>
        <w:t>投标保证金：</w:t>
      </w:r>
      <w:r>
        <w:rPr>
          <w:rFonts w:hint="eastAsia" w:ascii="宋体" w:hAnsi="宋体" w:eastAsia="宋体" w:cs="宋体"/>
          <w:b w:val="0"/>
          <w:i w:val="0"/>
          <w:caps w:val="0"/>
          <w:color w:val="000000"/>
          <w:spacing w:val="0"/>
          <w:w w:val="100"/>
          <w:kern w:val="1"/>
          <w:sz w:val="24"/>
        </w:rPr>
        <w:t>人民币</w:t>
      </w:r>
      <w:r>
        <w:rPr>
          <w:rFonts w:hint="eastAsia" w:ascii="宋体" w:hAnsi="宋体" w:eastAsia="宋体" w:cs="宋体"/>
          <w:b w:val="0"/>
          <w:i w:val="0"/>
          <w:caps w:val="0"/>
          <w:color w:val="000000"/>
          <w:spacing w:val="0"/>
          <w:w w:val="100"/>
          <w:kern w:val="1"/>
          <w:sz w:val="24"/>
          <w:lang w:eastAsia="zh-CN"/>
        </w:rPr>
        <w:t>壹仟伍佰元</w:t>
      </w:r>
      <w:r>
        <w:rPr>
          <w:rFonts w:hint="eastAsia" w:ascii="宋体" w:hAnsi="宋体" w:eastAsia="宋体" w:cs="宋体"/>
          <w:b w:val="0"/>
          <w:i w:val="0"/>
          <w:caps w:val="0"/>
          <w:color w:val="000000"/>
          <w:spacing w:val="0"/>
          <w:w w:val="100"/>
          <w:kern w:val="1"/>
          <w:sz w:val="24"/>
        </w:rPr>
        <w:t>整(￥</w:t>
      </w:r>
      <w:r>
        <w:rPr>
          <w:rFonts w:hint="eastAsia" w:ascii="宋体" w:hAnsi="宋体" w:eastAsia="宋体" w:cs="宋体"/>
          <w:b w:val="0"/>
          <w:i w:val="0"/>
          <w:caps w:val="0"/>
          <w:color w:val="000000"/>
          <w:spacing w:val="0"/>
          <w:w w:val="100"/>
          <w:kern w:val="1"/>
          <w:sz w:val="24"/>
          <w:lang w:val="en-US" w:eastAsia="zh-CN"/>
        </w:rPr>
        <w:t>1500.00</w:t>
      </w:r>
      <w:r>
        <w:rPr>
          <w:rFonts w:hint="eastAsia" w:ascii="宋体" w:hAnsi="宋体" w:eastAsia="宋体" w:cs="宋体"/>
          <w:b w:val="0"/>
          <w:i w:val="0"/>
          <w:caps w:val="0"/>
          <w:color w:val="000000"/>
          <w:spacing w:val="0"/>
          <w:w w:val="100"/>
          <w:kern w:val="1"/>
          <w:sz w:val="24"/>
        </w:rPr>
        <w:t>元)，投标保证金以转账、电汇或招标公司认可的其他形式提交，不直接接受现金或汇票，以响应文件递交截止时间前到帐为准。</w:t>
      </w:r>
    </w:p>
    <w:tbl>
      <w:tblPr>
        <w:tblStyle w:val="14"/>
        <w:tblW w:w="9460" w:type="dxa"/>
        <w:tblInd w:w="108" w:type="dxa"/>
        <w:tblLayout w:type="fixed"/>
        <w:tblCellMar>
          <w:top w:w="0" w:type="dxa"/>
          <w:left w:w="108" w:type="dxa"/>
          <w:bottom w:w="0" w:type="dxa"/>
          <w:right w:w="108" w:type="dxa"/>
        </w:tblCellMar>
      </w:tblPr>
      <w:tblGrid>
        <w:gridCol w:w="1418"/>
        <w:gridCol w:w="8042"/>
      </w:tblGrid>
      <w:tr>
        <w:tblPrEx>
          <w:tblCellMar>
            <w:top w:w="0" w:type="dxa"/>
            <w:left w:w="108" w:type="dxa"/>
            <w:bottom w:w="0" w:type="dxa"/>
            <w:right w:w="108" w:type="dxa"/>
          </w:tblCellMar>
        </w:tblPrEx>
        <w:trPr>
          <w:trHeight w:val="416" w:hRule="atLeast"/>
        </w:trPr>
        <w:tc>
          <w:tcPr>
            <w:tcW w:w="946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bCs/>
                <w:i w:val="0"/>
                <w:caps w:val="0"/>
                <w:color w:val="000000"/>
                <w:spacing w:val="0"/>
                <w:w w:val="100"/>
                <w:kern w:val="1"/>
                <w:sz w:val="24"/>
                <w:lang w:val="en-US" w:eastAsia="zh-CN"/>
              </w:rPr>
              <w:t xml:space="preserve"> </w:t>
            </w:r>
            <w:r>
              <w:rPr>
                <w:rFonts w:hint="eastAsia" w:ascii="宋体" w:hAnsi="宋体" w:eastAsia="宋体" w:cs="宋体"/>
                <w:b/>
                <w:bCs/>
                <w:i w:val="0"/>
                <w:caps w:val="0"/>
                <w:color w:val="000000"/>
                <w:spacing w:val="0"/>
                <w:w w:val="100"/>
                <w:kern w:val="1"/>
                <w:sz w:val="24"/>
              </w:rPr>
              <w:t>保证金缴纳、中标服务费缴纳帐户：</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val="0"/>
                <w:i w:val="0"/>
                <w:caps w:val="0"/>
                <w:color w:val="000000"/>
                <w:spacing w:val="0"/>
                <w:w w:val="100"/>
                <w:kern w:val="1"/>
                <w:sz w:val="24"/>
              </w:rPr>
              <w:t>开户名</w:t>
            </w:r>
          </w:p>
        </w:tc>
        <w:tc>
          <w:tcPr>
            <w:tcW w:w="80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val="0"/>
                <w:i w:val="0"/>
                <w:caps w:val="0"/>
                <w:color w:val="000000"/>
                <w:spacing w:val="0"/>
                <w:w w:val="100"/>
                <w:kern w:val="1"/>
                <w:sz w:val="24"/>
              </w:rPr>
              <w:t>福建省一十招标代理有限公司</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val="0"/>
                <w:i w:val="0"/>
                <w:caps w:val="0"/>
                <w:color w:val="000000"/>
                <w:spacing w:val="0"/>
                <w:w w:val="100"/>
                <w:kern w:val="1"/>
                <w:sz w:val="24"/>
              </w:rPr>
              <w:t>开户行</w:t>
            </w:r>
          </w:p>
        </w:tc>
        <w:tc>
          <w:tcPr>
            <w:tcW w:w="80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val="0"/>
                <w:i w:val="0"/>
                <w:caps w:val="0"/>
                <w:color w:val="000000"/>
                <w:spacing w:val="0"/>
                <w:w w:val="100"/>
                <w:kern w:val="1"/>
                <w:sz w:val="24"/>
              </w:rPr>
              <w:t>福建莆田农村商业银行股份有限公司行政服务中心支行</w:t>
            </w:r>
          </w:p>
        </w:tc>
      </w:tr>
      <w:tr>
        <w:tblPrEx>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val="0"/>
                <w:i w:val="0"/>
                <w:caps w:val="0"/>
                <w:color w:val="000000"/>
                <w:spacing w:val="0"/>
                <w:w w:val="100"/>
                <w:kern w:val="1"/>
                <w:sz w:val="24"/>
              </w:rPr>
              <w:t>账号</w:t>
            </w:r>
          </w:p>
        </w:tc>
        <w:tc>
          <w:tcPr>
            <w:tcW w:w="804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Fonts w:hint="eastAsia" w:ascii="宋体" w:hAnsi="宋体" w:eastAsia="宋体" w:cs="宋体"/>
                <w:b w:val="0"/>
                <w:i w:val="0"/>
                <w:caps w:val="0"/>
                <w:color w:val="000000"/>
                <w:spacing w:val="0"/>
                <w:w w:val="100"/>
                <w:kern w:val="1"/>
                <w:sz w:val="24"/>
              </w:rPr>
            </w:pPr>
            <w:r>
              <w:rPr>
                <w:rFonts w:hint="eastAsia" w:ascii="宋体" w:hAnsi="宋体" w:eastAsia="宋体" w:cs="宋体"/>
                <w:b w:val="0"/>
                <w:i w:val="0"/>
                <w:caps w:val="0"/>
                <w:color w:val="000000"/>
                <w:spacing w:val="0"/>
                <w:w w:val="100"/>
                <w:kern w:val="1"/>
                <w:sz w:val="24"/>
              </w:rPr>
              <w:t>9040210030010000001362</w:t>
            </w:r>
          </w:p>
        </w:tc>
      </w:tr>
    </w:tbl>
    <w:p>
      <w:pPr>
        <w:tabs>
          <w:tab w:val="left" w:pos="1134"/>
        </w:tabs>
        <w:snapToGrid/>
        <w:spacing w:before="0" w:beforeAutospacing="0" w:after="0" w:afterAutospacing="0" w:line="360" w:lineRule="auto"/>
        <w:ind w:right="105" w:firstLine="480" w:firstLineChars="200"/>
        <w:jc w:val="both"/>
        <w:textAlignment w:val="baseline"/>
        <w:rPr>
          <w:rFonts w:hint="eastAsia" w:ascii="宋体" w:hAnsi="宋体" w:eastAsia="宋体" w:cs="宋体"/>
          <w:b w:val="0"/>
          <w:i w:val="0"/>
          <w:caps w:val="0"/>
          <w:color w:val="000000"/>
          <w:spacing w:val="0"/>
          <w:w w:val="100"/>
          <w:kern w:val="1"/>
          <w:sz w:val="24"/>
          <w:shd w:val="clear" w:color="auto" w:fill="FFFFFF"/>
        </w:rPr>
      </w:pPr>
      <w:r>
        <w:rPr>
          <w:rFonts w:hint="eastAsia" w:ascii="宋体" w:hAnsi="宋体" w:eastAsia="宋体" w:cs="宋体"/>
          <w:b w:val="0"/>
          <w:i w:val="0"/>
          <w:caps w:val="0"/>
          <w:color w:val="000000"/>
          <w:spacing w:val="0"/>
          <w:w w:val="100"/>
          <w:kern w:val="1"/>
          <w:sz w:val="24"/>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snapToGrid/>
        <w:spacing w:before="0" w:beforeAutospacing="0" w:after="0" w:afterAutospacing="0" w:line="360" w:lineRule="auto"/>
        <w:ind w:firstLine="477"/>
        <w:jc w:val="both"/>
        <w:textAlignment w:val="baseline"/>
        <w:rPr>
          <w:rFonts w:hint="eastAsia" w:ascii="宋体" w:hAnsi="宋体" w:eastAsia="宋体" w:cs="宋体"/>
          <w:b/>
          <w:i w:val="0"/>
          <w:caps w:val="0"/>
          <w:color w:val="000000"/>
          <w:spacing w:val="0"/>
          <w:w w:val="100"/>
          <w:kern w:val="1"/>
          <w:sz w:val="24"/>
        </w:rPr>
      </w:pPr>
      <w:r>
        <w:rPr>
          <w:rFonts w:hint="eastAsia" w:ascii="宋体" w:hAnsi="宋体" w:eastAsia="宋体" w:cs="宋体"/>
          <w:b/>
          <w:i w:val="0"/>
          <w:caps w:val="0"/>
          <w:color w:val="000000"/>
          <w:spacing w:val="0"/>
          <w:w w:val="100"/>
          <w:kern w:val="1"/>
          <w:sz w:val="24"/>
        </w:rPr>
        <w:t>以上如有变更，我司将在</w:t>
      </w:r>
      <w:r>
        <w:rPr>
          <w:rFonts w:hint="eastAsia" w:ascii="宋体" w:hAnsi="宋体" w:eastAsia="宋体" w:cs="宋体"/>
          <w:b/>
          <w:i w:val="0"/>
          <w:caps w:val="0"/>
          <w:color w:val="000000"/>
          <w:spacing w:val="0"/>
          <w:w w:val="100"/>
          <w:kern w:val="1"/>
          <w:sz w:val="24"/>
          <w:highlight w:val="none"/>
          <w:lang w:eastAsia="zh-CN"/>
        </w:rPr>
        <w:t>湄洲湾职业技术学院</w:t>
      </w:r>
      <w:r>
        <w:rPr>
          <w:rFonts w:hint="eastAsia" w:ascii="宋体" w:hAnsi="宋体" w:eastAsia="宋体" w:cs="宋体"/>
          <w:b/>
          <w:i w:val="0"/>
          <w:caps w:val="0"/>
          <w:color w:val="000000"/>
          <w:spacing w:val="0"/>
          <w:w w:val="100"/>
          <w:kern w:val="1"/>
          <w:sz w:val="24"/>
          <w:highlight w:val="none"/>
        </w:rPr>
        <w:t>网</w:t>
      </w:r>
      <w:r>
        <w:rPr>
          <w:rFonts w:hint="eastAsia" w:ascii="宋体" w:hAnsi="宋体" w:eastAsia="宋体" w:cs="宋体"/>
          <w:b/>
          <w:i w:val="0"/>
          <w:caps w:val="0"/>
          <w:color w:val="000000"/>
          <w:spacing w:val="0"/>
          <w:w w:val="100"/>
          <w:kern w:val="1"/>
          <w:sz w:val="24"/>
          <w:highlight w:val="none"/>
          <w:lang w:eastAsia="zh-CN"/>
        </w:rPr>
        <w:t>、</w:t>
      </w:r>
      <w:r>
        <w:rPr>
          <w:rFonts w:hint="eastAsia" w:ascii="宋体" w:hAnsi="宋体" w:eastAsia="宋体" w:cs="宋体"/>
          <w:b/>
          <w:i w:val="0"/>
          <w:caps w:val="0"/>
          <w:color w:val="000000"/>
          <w:spacing w:val="0"/>
          <w:w w:val="100"/>
          <w:kern w:val="1"/>
          <w:sz w:val="24"/>
          <w:highlight w:val="none"/>
        </w:rPr>
        <w:t>中国政府采购网</w:t>
      </w:r>
      <w:r>
        <w:rPr>
          <w:rFonts w:hint="eastAsia" w:ascii="宋体" w:hAnsi="宋体" w:eastAsia="宋体" w:cs="宋体"/>
          <w:b/>
          <w:i w:val="0"/>
          <w:caps w:val="0"/>
          <w:color w:val="000000"/>
          <w:spacing w:val="0"/>
          <w:w w:val="100"/>
          <w:kern w:val="1"/>
          <w:sz w:val="24"/>
          <w:highlight w:val="none"/>
          <w:lang w:eastAsia="zh-CN"/>
        </w:rPr>
        <w:t>、福建招标网</w:t>
      </w:r>
      <w:r>
        <w:rPr>
          <w:rFonts w:hint="eastAsia" w:ascii="宋体" w:hAnsi="宋体" w:eastAsia="宋体" w:cs="宋体"/>
          <w:b/>
          <w:i w:val="0"/>
          <w:caps w:val="0"/>
          <w:color w:val="000000"/>
          <w:spacing w:val="0"/>
          <w:w w:val="100"/>
          <w:kern w:val="1"/>
          <w:sz w:val="24"/>
        </w:rPr>
        <w:t>上发布，请响应供应商及时关注，响应供应商若没有在以上网站上查询相关更改通知和答疑纪要等信息而影响投标的，响应供应商自行承担相关责任。</w:t>
      </w:r>
    </w:p>
    <w:p>
      <w:pPr>
        <w:snapToGrid/>
        <w:spacing w:before="0" w:beforeAutospacing="0" w:after="0" w:afterAutospacing="0" w:line="360" w:lineRule="auto"/>
        <w:ind w:firstLine="477"/>
        <w:jc w:val="both"/>
        <w:textAlignment w:val="baseline"/>
        <w:rPr>
          <w:rFonts w:hint="eastAsia" w:ascii="宋体" w:hAnsi="宋体" w:eastAsia="宋体" w:cs="宋体"/>
          <w:b w:val="0"/>
          <w:i w:val="0"/>
          <w:caps w:val="0"/>
          <w:color w:val="000000"/>
          <w:spacing w:val="0"/>
          <w:w w:val="100"/>
          <w:sz w:val="20"/>
        </w:rPr>
      </w:pPr>
      <w:r>
        <w:rPr>
          <w:rFonts w:hint="eastAsia" w:ascii="宋体" w:hAnsi="宋体" w:eastAsia="宋体" w:cs="宋体"/>
          <w:b w:val="0"/>
          <w:i w:val="0"/>
          <w:caps w:val="0"/>
          <w:color w:val="000000"/>
          <w:spacing w:val="0"/>
          <w:w w:val="100"/>
          <w:sz w:val="24"/>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tabs>
          <w:tab w:val="left" w:pos="1134"/>
        </w:tabs>
        <w:snapToGrid/>
        <w:spacing w:before="0" w:beforeAutospacing="0" w:after="0" w:afterAutospacing="0" w:line="360" w:lineRule="auto"/>
        <w:ind w:left="420" w:leftChars="200" w:right="105"/>
        <w:jc w:val="both"/>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9、询价时间及地点：</w:t>
      </w:r>
    </w:p>
    <w:p>
      <w:pPr>
        <w:tabs>
          <w:tab w:val="left" w:pos="1134"/>
        </w:tabs>
        <w:snapToGrid/>
        <w:spacing w:before="0" w:beforeAutospacing="0" w:after="0" w:afterAutospacing="0" w:line="360" w:lineRule="auto"/>
        <w:ind w:left="420" w:leftChars="200" w:right="105"/>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1）投标咨询及来往信函地点：福建省莆田市城厢区龙桥街道民心街249号1104室；</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2"/>
        <w:widowControl/>
        <w:snapToGrid/>
        <w:spacing w:before="0" w:beforeAutospacing="0" w:after="0" w:afterAutospacing="0" w:line="240" w:lineRule="auto"/>
        <w:ind w:firstLine="787" w:firstLineChars="328"/>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详见询价公告或更正公告（若有），若不一致，以更正公告（若有）为准。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10、公告期限</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（1）询价公告的公告期限：自发布公告之日</w:t>
      </w:r>
      <w:r>
        <w:rPr>
          <w:rFonts w:hint="eastAsia" w:ascii="宋体" w:hAnsi="宋体" w:eastAsia="宋体" w:cs="宋体"/>
          <w:b w:val="0"/>
          <w:i w:val="0"/>
          <w:caps w:val="0"/>
          <w:color w:val="000000"/>
          <w:spacing w:val="0"/>
          <w:w w:val="100"/>
          <w:sz w:val="24"/>
          <w:lang w:eastAsia="zh-CN"/>
        </w:rPr>
        <w:t>起</w:t>
      </w:r>
      <w:r>
        <w:rPr>
          <w:rFonts w:hint="eastAsia" w:ascii="宋体" w:hAnsi="宋体" w:eastAsia="宋体" w:cs="宋体"/>
          <w:b w:val="0"/>
          <w:i w:val="0"/>
          <w:caps w:val="0"/>
          <w:color w:val="000000"/>
          <w:spacing w:val="0"/>
          <w:w w:val="100"/>
          <w:sz w:val="24"/>
          <w:lang w:val="en-US" w:eastAsia="zh-CN"/>
        </w:rPr>
        <w:t>7</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（2）询价通知书随同询价公告一并发布，其公告期限与询价公告的期限保持一致。</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i w:val="0"/>
          <w:caps w:val="0"/>
          <w:color w:val="000000"/>
          <w:spacing w:val="0"/>
          <w:w w:val="100"/>
          <w:sz w:val="24"/>
        </w:rPr>
        <w:t>11、联系方式：</w:t>
      </w:r>
      <w:r>
        <w:rPr>
          <w:rFonts w:hint="eastAsia" w:ascii="宋体" w:hAnsi="宋体" w:eastAsia="宋体" w:cs="宋体"/>
          <w:b w:val="0"/>
          <w:i w:val="0"/>
          <w:caps w:val="0"/>
          <w:color w:val="000000"/>
          <w:spacing w:val="0"/>
          <w:w w:val="100"/>
          <w:sz w:val="24"/>
        </w:rPr>
        <w:br w:type="textWrapping"/>
      </w:r>
      <w:r>
        <w:rPr>
          <w:rFonts w:hint="eastAsia" w:ascii="宋体" w:hAnsi="宋体" w:eastAsia="宋体" w:cs="宋体"/>
          <w:b w:val="0"/>
          <w:i w:val="0"/>
          <w:caps w:val="0"/>
          <w:color w:val="000000"/>
          <w:spacing w:val="0"/>
          <w:w w:val="100"/>
          <w:sz w:val="24"/>
        </w:rPr>
        <w:t xml:space="preserve">        </w:t>
      </w:r>
      <w:r>
        <w:rPr>
          <w:rFonts w:hint="eastAsia" w:ascii="宋体" w:hAnsi="宋体" w:eastAsia="宋体" w:cs="宋体"/>
          <w:b w:val="0"/>
          <w:i w:val="0"/>
          <w:caps w:val="0"/>
          <w:color w:val="000000"/>
          <w:spacing w:val="0"/>
          <w:w w:val="100"/>
          <w:sz w:val="24"/>
          <w:lang w:val="en-US" w:eastAsia="zh-CN"/>
        </w:rPr>
        <w:t xml:space="preserve"> </w:t>
      </w:r>
      <w:r>
        <w:rPr>
          <w:rFonts w:hint="eastAsia" w:ascii="宋体" w:hAnsi="宋体" w:eastAsia="宋体" w:cs="宋体"/>
          <w:b w:val="0"/>
          <w:i w:val="0"/>
          <w:caps w:val="0"/>
          <w:color w:val="000000"/>
          <w:spacing w:val="0"/>
          <w:w w:val="100"/>
          <w:sz w:val="24"/>
        </w:rPr>
        <w:t>采购人：</w:t>
      </w:r>
      <w:r>
        <w:rPr>
          <w:rFonts w:hint="eastAsia" w:ascii="宋体" w:hAnsi="宋体" w:eastAsia="宋体" w:cs="宋体"/>
          <w:b w:val="0"/>
          <w:i w:val="0"/>
          <w:caps w:val="0"/>
          <w:color w:val="000000"/>
          <w:spacing w:val="0"/>
          <w:w w:val="100"/>
          <w:sz w:val="24"/>
          <w:lang w:eastAsia="zh-CN"/>
        </w:rPr>
        <w:t>湄洲湾职业技术学院</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联系人：</w:t>
      </w:r>
      <w:r>
        <w:rPr>
          <w:rFonts w:hint="eastAsia" w:ascii="宋体" w:hAnsi="宋体" w:eastAsia="宋体" w:cs="宋体"/>
          <w:b w:val="0"/>
          <w:i w:val="0"/>
          <w:caps w:val="0"/>
          <w:color w:val="000000"/>
          <w:spacing w:val="0"/>
          <w:w w:val="100"/>
          <w:sz w:val="24"/>
          <w:lang w:val="en-US" w:eastAsia="zh-CN"/>
        </w:rPr>
        <w:t>刘老师</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lang w:val="en-US" w:eastAsia="zh-CN"/>
        </w:rPr>
      </w:pPr>
      <w:r>
        <w:rPr>
          <w:rFonts w:hint="eastAsia" w:ascii="宋体" w:hAnsi="宋体" w:eastAsia="宋体" w:cs="宋体"/>
          <w:b w:val="0"/>
          <w:i w:val="0"/>
          <w:caps w:val="0"/>
          <w:color w:val="000000"/>
          <w:spacing w:val="0"/>
          <w:w w:val="100"/>
          <w:sz w:val="24"/>
        </w:rPr>
        <w:t>联系方法</w:t>
      </w:r>
      <w:r>
        <w:rPr>
          <w:rFonts w:hint="eastAsia" w:ascii="宋体" w:hAnsi="宋体" w:eastAsia="宋体" w:cs="宋体"/>
          <w:b w:val="0"/>
          <w:i w:val="0"/>
          <w:caps w:val="0"/>
          <w:color w:val="000000"/>
          <w:spacing w:val="0"/>
          <w:w w:val="100"/>
          <w:sz w:val="24"/>
          <w:lang w:eastAsia="zh-CN"/>
        </w:rPr>
        <w:t>：</w:t>
      </w:r>
      <w:r>
        <w:rPr>
          <w:rFonts w:hint="eastAsia" w:ascii="宋体" w:hAnsi="宋体" w:eastAsia="宋体" w:cs="宋体"/>
          <w:b w:val="0"/>
          <w:i w:val="0"/>
          <w:caps w:val="0"/>
          <w:color w:val="000000"/>
          <w:spacing w:val="0"/>
          <w:w w:val="100"/>
          <w:sz w:val="24"/>
          <w:lang w:val="en-US" w:eastAsia="zh-CN"/>
        </w:rPr>
        <w:t xml:space="preserve">13860907185 </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12、代理机构：福建省一十招标代理有限公司</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地址：福建省莆田市城厢区龙桥街道民心街249号1104室</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联系人：</w:t>
      </w:r>
      <w:r>
        <w:rPr>
          <w:rFonts w:hint="eastAsia" w:ascii="宋体" w:hAnsi="宋体" w:eastAsia="宋体" w:cs="宋体"/>
          <w:b w:val="0"/>
          <w:i w:val="0"/>
          <w:caps w:val="0"/>
          <w:color w:val="000000"/>
          <w:spacing w:val="0"/>
          <w:w w:val="100"/>
          <w:sz w:val="24"/>
          <w:lang w:eastAsia="zh-CN"/>
        </w:rPr>
        <w:t>小陈</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联系方法：1850594000</w:t>
      </w:r>
      <w:r>
        <w:rPr>
          <w:rFonts w:hint="eastAsia" w:ascii="宋体" w:hAnsi="宋体" w:eastAsia="宋体" w:cs="宋体"/>
          <w:b w:val="0"/>
          <w:i w:val="0"/>
          <w:caps w:val="0"/>
          <w:color w:val="000000"/>
          <w:spacing w:val="0"/>
          <w:w w:val="100"/>
          <w:sz w:val="24"/>
          <w:lang w:val="en-US" w:eastAsia="zh-CN"/>
        </w:rPr>
        <w:t>2</w:t>
      </w:r>
      <w:r>
        <w:rPr>
          <w:rFonts w:hint="eastAsia" w:ascii="宋体" w:hAnsi="宋体" w:eastAsia="宋体" w:cs="宋体"/>
          <w:b w:val="0"/>
          <w:i w:val="0"/>
          <w:caps w:val="0"/>
          <w:color w:val="000000"/>
          <w:spacing w:val="0"/>
          <w:w w:val="100"/>
          <w:sz w:val="24"/>
        </w:rPr>
        <w:t>/0594-2278989</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邮箱：fjys10@163.com</w:t>
      </w:r>
    </w:p>
    <w:p>
      <w:pPr>
        <w:snapToGrid/>
        <w:spacing w:before="0" w:beforeAutospacing="0" w:after="0" w:afterAutospacing="0" w:line="240" w:lineRule="auto"/>
        <w:jc w:val="both"/>
        <w:textAlignment w:val="baseline"/>
        <w:rPr>
          <w:rFonts w:hint="eastAsia" w:ascii="宋体" w:hAnsi="宋体" w:eastAsia="宋体" w:cs="宋体"/>
          <w:b/>
          <w:i w:val="0"/>
          <w:caps w:val="0"/>
          <w:color w:val="000000"/>
          <w:spacing w:val="0"/>
          <w:w w:val="100"/>
          <w:kern w:val="0"/>
          <w:sz w:val="24"/>
        </w:rPr>
      </w:pPr>
    </w:p>
    <w:p>
      <w:pPr>
        <w:snapToGrid/>
        <w:spacing w:before="0" w:beforeAutospacing="0" w:after="0" w:afterAutospacing="0" w:line="240" w:lineRule="auto"/>
        <w:jc w:val="both"/>
        <w:textAlignment w:val="baseline"/>
        <w:rPr>
          <w:rFonts w:hint="eastAsia" w:ascii="宋体" w:hAnsi="宋体" w:eastAsia="宋体" w:cs="宋体"/>
          <w:b/>
          <w:i w:val="0"/>
          <w:caps w:val="0"/>
          <w:color w:val="000000"/>
          <w:spacing w:val="0"/>
          <w:w w:val="100"/>
          <w:kern w:val="0"/>
          <w:sz w:val="24"/>
        </w:rPr>
      </w:pPr>
      <w:r>
        <w:rPr>
          <w:rFonts w:hint="eastAsia" w:ascii="宋体" w:hAnsi="宋体" w:eastAsia="宋体" w:cs="宋体"/>
          <w:b/>
          <w:i w:val="0"/>
          <w:caps w:val="0"/>
          <w:color w:val="000000"/>
          <w:spacing w:val="0"/>
          <w:w w:val="100"/>
          <w:kern w:val="0"/>
          <w:sz w:val="24"/>
        </w:rPr>
        <w:t>附1：采购标的一览表</w:t>
      </w:r>
    </w:p>
    <w:p>
      <w:pPr>
        <w:pStyle w:val="12"/>
        <w:widowControl/>
        <w:snapToGrid/>
        <w:spacing w:before="0" w:beforeAutospacing="0" w:after="0" w:afterAutospacing="0" w:line="240" w:lineRule="auto"/>
        <w:jc w:val="righ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金额单位：人民币元</w:t>
      </w:r>
    </w:p>
    <w:tbl>
      <w:tblPr>
        <w:tblStyle w:val="14"/>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4"/>
        <w:gridCol w:w="765"/>
        <w:gridCol w:w="2467"/>
        <w:gridCol w:w="1432"/>
        <w:gridCol w:w="1636"/>
        <w:gridCol w:w="1468"/>
        <w:gridCol w:w="10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814" w:type="dxa"/>
            <w:tcBorders>
              <w:top w:val="outset" w:color="auto" w:sz="6" w:space="0"/>
              <w:left w:val="outset" w:color="auto" w:sz="6"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合同包</w:t>
            </w:r>
          </w:p>
        </w:tc>
        <w:tc>
          <w:tcPr>
            <w:tcW w:w="765" w:type="dxa"/>
            <w:tcBorders>
              <w:top w:val="outset" w:color="auto" w:sz="6" w:space="0"/>
              <w:left w:val="outset" w:color="auto" w:sz="6" w:space="0"/>
              <w:bottom w:val="outset" w:color="auto" w:sz="6" w:space="0"/>
              <w:right w:val="single" w:color="auto" w:sz="4"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品目号</w:t>
            </w:r>
          </w:p>
        </w:tc>
        <w:tc>
          <w:tcPr>
            <w:tcW w:w="2467" w:type="dxa"/>
            <w:tcBorders>
              <w:top w:val="outset" w:color="auto" w:sz="6" w:space="0"/>
              <w:left w:val="single" w:color="auto" w:sz="4" w:space="0"/>
              <w:bottom w:val="outset" w:color="auto" w:sz="6" w:space="0"/>
              <w:right w:val="single" w:color="auto" w:sz="4"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采购标的</w:t>
            </w:r>
          </w:p>
        </w:tc>
        <w:tc>
          <w:tcPr>
            <w:tcW w:w="1432" w:type="dxa"/>
            <w:tcBorders>
              <w:top w:val="outset" w:color="auto" w:sz="6" w:space="0"/>
              <w:left w:val="single" w:color="auto" w:sz="4" w:space="0"/>
              <w:bottom w:val="outset" w:color="auto" w:sz="6" w:space="0"/>
              <w:right w:val="single" w:color="auto" w:sz="4"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数量</w:t>
            </w:r>
          </w:p>
        </w:tc>
        <w:tc>
          <w:tcPr>
            <w:tcW w:w="1636" w:type="dxa"/>
            <w:tcBorders>
              <w:top w:val="outset" w:color="auto" w:sz="6" w:space="0"/>
              <w:left w:val="single" w:color="auto" w:sz="4"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品目号预算</w:t>
            </w:r>
          </w:p>
        </w:tc>
        <w:tc>
          <w:tcPr>
            <w:tcW w:w="1468" w:type="dxa"/>
            <w:tcBorders>
              <w:top w:val="outset" w:color="auto" w:sz="6" w:space="0"/>
              <w:left w:val="outset" w:color="auto" w:sz="6"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合同包预算</w:t>
            </w:r>
          </w:p>
        </w:tc>
        <w:tc>
          <w:tcPr>
            <w:tcW w:w="1064" w:type="dxa"/>
            <w:tcBorders>
              <w:top w:val="outset" w:color="auto" w:sz="6" w:space="0"/>
              <w:left w:val="outset" w:color="auto" w:sz="6"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lang w:eastAsia="zh-CN"/>
              </w:rPr>
              <w:t>询价</w:t>
            </w:r>
            <w:bookmarkStart w:id="1" w:name="_GoBack"/>
            <w:bookmarkEnd w:id="1"/>
            <w:r>
              <w:rPr>
                <w:rFonts w:hint="eastAsia" w:ascii="宋体" w:hAnsi="宋体" w:eastAsia="宋体" w:cs="宋体"/>
                <w:b/>
                <w:bCs/>
                <w:i w:val="0"/>
                <w:caps w:val="0"/>
                <w:color w:val="000000"/>
                <w:spacing w:val="0"/>
                <w:w w:val="100"/>
                <w:kern w:val="0"/>
                <w:sz w:val="24"/>
                <w:szCs w:val="24"/>
              </w:rPr>
              <w:t>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814" w:type="dxa"/>
            <w:tcBorders>
              <w:top w:val="outset" w:color="auto" w:sz="6" w:space="0"/>
              <w:left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w:t>
            </w:r>
          </w:p>
        </w:tc>
        <w:tc>
          <w:tcPr>
            <w:tcW w:w="765" w:type="dxa"/>
            <w:tcBorders>
              <w:top w:val="outset" w:color="auto" w:sz="6" w:space="0"/>
              <w:left w:val="outset" w:color="auto" w:sz="6" w:space="0"/>
              <w:bottom w:val="outset" w:color="auto" w:sz="6" w:space="0"/>
              <w:right w:val="single" w:color="auto" w:sz="4"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1-1</w:t>
            </w:r>
          </w:p>
        </w:tc>
        <w:tc>
          <w:tcPr>
            <w:tcW w:w="2467" w:type="dxa"/>
            <w:tcBorders>
              <w:top w:val="outset" w:color="auto" w:sz="6" w:space="0"/>
              <w:left w:val="single" w:color="auto" w:sz="4" w:space="0"/>
              <w:bottom w:val="outset" w:color="auto" w:sz="6" w:space="0"/>
              <w:right w:val="single" w:color="auto" w:sz="4"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化学实验室技术竞赛设备</w:t>
            </w:r>
          </w:p>
        </w:tc>
        <w:tc>
          <w:tcPr>
            <w:tcW w:w="1432" w:type="dxa"/>
            <w:tcBorders>
              <w:top w:val="outset" w:color="auto" w:sz="6" w:space="0"/>
              <w:left w:val="single" w:color="auto" w:sz="4" w:space="0"/>
              <w:bottom w:val="outset" w:color="auto" w:sz="6" w:space="0"/>
              <w:right w:val="single" w:color="auto" w:sz="4"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一批</w:t>
            </w:r>
          </w:p>
        </w:tc>
        <w:tc>
          <w:tcPr>
            <w:tcW w:w="1636" w:type="dxa"/>
            <w:tcBorders>
              <w:top w:val="outset" w:color="auto" w:sz="6" w:space="0"/>
              <w:left w:val="single" w:color="auto" w:sz="4" w:space="0"/>
              <w:bottom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154800元</w:t>
            </w:r>
          </w:p>
        </w:tc>
        <w:tc>
          <w:tcPr>
            <w:tcW w:w="1468" w:type="dxa"/>
            <w:tcBorders>
              <w:top w:val="outset" w:color="auto" w:sz="6" w:space="0"/>
              <w:left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154800元</w:t>
            </w:r>
          </w:p>
        </w:tc>
        <w:tc>
          <w:tcPr>
            <w:tcW w:w="1064" w:type="dxa"/>
            <w:tcBorders>
              <w:top w:val="outset" w:color="auto" w:sz="6" w:space="0"/>
              <w:left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1500元</w:t>
            </w: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备注：</w:t>
      </w:r>
    </w:p>
    <w:p>
      <w:pPr>
        <w:pStyle w:val="12"/>
        <w:widowControl/>
        <w:snapToGrid/>
        <w:spacing w:before="0" w:beforeAutospacing="0" w:after="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r>
        <w:rPr>
          <w:rFonts w:hint="eastAsia" w:ascii="宋体" w:hAnsi="宋体" w:eastAsia="宋体" w:cs="宋体"/>
          <w:b w:val="0"/>
          <w:i w:val="0"/>
          <w:caps w:val="0"/>
          <w:color w:val="000000"/>
          <w:spacing w:val="0"/>
          <w:w w:val="100"/>
          <w:sz w:val="24"/>
          <w:lang w:eastAsia="zh-CN"/>
        </w:rPr>
        <w:t>响应供应商</w:t>
      </w:r>
      <w:r>
        <w:rPr>
          <w:rFonts w:hint="eastAsia" w:ascii="宋体" w:hAnsi="宋体" w:eastAsia="宋体" w:cs="宋体"/>
          <w:b w:val="0"/>
          <w:i w:val="0"/>
          <w:caps w:val="0"/>
          <w:color w:val="000000"/>
          <w:spacing w:val="0"/>
          <w:w w:val="100"/>
          <w:sz w:val="24"/>
        </w:rPr>
        <w:t>应按合同包投标，对同一合同包内所有品目号内容投标时必须完整。否则将视为未实质性响应询价文件要求，其投标文件将被拒绝。评标与授标以合同包为单位。</w:t>
      </w:r>
    </w:p>
    <w:p>
      <w:pPr>
        <w:pStyle w:val="12"/>
        <w:widowControl/>
        <w:snapToGrid/>
        <w:spacing w:before="0" w:beforeAutospacing="0" w:after="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2、本项目报投标总价，</w:t>
      </w:r>
      <w:r>
        <w:rPr>
          <w:rFonts w:hint="eastAsia" w:ascii="宋体" w:hAnsi="宋体" w:eastAsia="宋体" w:cs="宋体"/>
          <w:b w:val="0"/>
          <w:i w:val="0"/>
          <w:caps w:val="0"/>
          <w:color w:val="000000"/>
          <w:spacing w:val="0"/>
          <w:w w:val="100"/>
          <w:sz w:val="24"/>
          <w:lang w:val="en-US" w:eastAsia="zh-CN"/>
        </w:rPr>
        <w:t xml:space="preserve"> </w:t>
      </w:r>
      <w:r>
        <w:rPr>
          <w:rFonts w:hint="eastAsia" w:ascii="宋体" w:hAnsi="宋体" w:eastAsia="宋体" w:cs="宋体"/>
          <w:b w:val="0"/>
          <w:i w:val="0"/>
          <w:caps w:val="0"/>
          <w:color w:val="000000"/>
          <w:spacing w:val="0"/>
          <w:w w:val="100"/>
          <w:sz w:val="24"/>
        </w:rPr>
        <w:t>包括但不限于制造、验收、运输、发送、装卸、采购保管、税收等费用。</w:t>
      </w:r>
    </w:p>
    <w:p>
      <w:pPr>
        <w:pStyle w:val="12"/>
        <w:widowControl/>
        <w:snapToGrid/>
        <w:spacing w:before="0" w:beforeAutospacing="0" w:after="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lang w:val="en-US" w:eastAsia="zh-CN"/>
        </w:rPr>
      </w:pPr>
      <w:r>
        <w:rPr>
          <w:rFonts w:hint="eastAsia" w:ascii="宋体" w:hAnsi="宋体" w:eastAsia="宋体" w:cs="宋体"/>
          <w:b w:val="0"/>
          <w:i w:val="0"/>
          <w:caps w:val="0"/>
          <w:color w:val="000000"/>
          <w:spacing w:val="0"/>
          <w:w w:val="100"/>
          <w:sz w:val="24"/>
          <w:lang w:val="en-US" w:eastAsia="zh-CN"/>
        </w:rPr>
        <w:t>3、本次采购设有最高限价：最高限价为人民币壹拾伍万肆仟捌佰元整（￥</w:t>
      </w:r>
      <w:r>
        <w:rPr>
          <w:rFonts w:hint="eastAsia" w:ascii="宋体" w:hAnsi="宋体" w:eastAsia="宋体" w:cs="宋体"/>
          <w:b w:val="0"/>
          <w:i w:val="0"/>
          <w:caps w:val="0"/>
          <w:color w:val="000000"/>
          <w:spacing w:val="0"/>
          <w:w w:val="100"/>
          <w:kern w:val="0"/>
          <w:sz w:val="24"/>
          <w:szCs w:val="24"/>
          <w:lang w:val="en-US" w:eastAsia="zh-CN"/>
        </w:rPr>
        <w:t>154800元</w:t>
      </w:r>
      <w:r>
        <w:rPr>
          <w:rFonts w:hint="eastAsia" w:ascii="宋体" w:hAnsi="宋体" w:eastAsia="宋体" w:cs="宋体"/>
          <w:b w:val="0"/>
          <w:i w:val="0"/>
          <w:caps w:val="0"/>
          <w:color w:val="000000"/>
          <w:spacing w:val="0"/>
          <w:w w:val="100"/>
          <w:sz w:val="24"/>
          <w:lang w:val="en-US" w:eastAsia="zh-CN"/>
        </w:rPr>
        <w:t>），超过最高限价视为无效投标。</w:t>
      </w:r>
    </w:p>
    <w:p>
      <w:pPr>
        <w:pStyle w:val="12"/>
        <w:widowControl/>
        <w:snapToGrid/>
        <w:spacing w:before="0" w:beforeAutospacing="0" w:after="0" w:afterAutospacing="0" w:line="240" w:lineRule="auto"/>
        <w:ind w:firstLine="1080" w:firstLineChars="450"/>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43"/>
          <w:szCs w:val="43"/>
        </w:rPr>
      </w:pPr>
      <w:r>
        <w:rPr>
          <w:rFonts w:hint="eastAsia" w:ascii="宋体" w:hAnsi="宋体" w:eastAsia="宋体" w:cs="宋体"/>
          <w:b w:val="0"/>
          <w:i w:val="0"/>
          <w:caps w:val="0"/>
          <w:color w:val="000000"/>
          <w:spacing w:val="0"/>
          <w:w w:val="100"/>
          <w:sz w:val="24"/>
        </w:rPr>
        <w:t> </w:t>
      </w:r>
    </w:p>
    <w:p>
      <w:pPr>
        <w:snapToGrid/>
        <w:spacing w:before="0" w:beforeAutospacing="0" w:after="0" w:afterAutospacing="0" w:line="240" w:lineRule="auto"/>
        <w:jc w:val="both"/>
        <w:textAlignment w:val="baseline"/>
        <w:rPr>
          <w:rStyle w:val="17"/>
          <w:rFonts w:hint="eastAsia" w:ascii="宋体" w:hAnsi="宋体" w:eastAsia="宋体" w:cs="宋体"/>
          <w:b/>
          <w:i w:val="0"/>
          <w:caps w:val="0"/>
          <w:color w:val="000000"/>
          <w:spacing w:val="0"/>
          <w:w w:val="100"/>
          <w:sz w:val="43"/>
          <w:szCs w:val="43"/>
        </w:rPr>
      </w:pPr>
      <w:r>
        <w:rPr>
          <w:rStyle w:val="17"/>
          <w:rFonts w:hint="eastAsia" w:ascii="宋体" w:hAnsi="宋体" w:eastAsia="宋体" w:cs="宋体"/>
          <w:b/>
          <w:i w:val="0"/>
          <w:caps w:val="0"/>
          <w:color w:val="000000"/>
          <w:spacing w:val="0"/>
          <w:w w:val="100"/>
          <w:sz w:val="43"/>
          <w:szCs w:val="43"/>
        </w:rPr>
        <w:br w:type="page"/>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43"/>
          <w:szCs w:val="43"/>
        </w:rPr>
        <w:t>第二章  询价须知</w:t>
      </w:r>
    </w:p>
    <w:p>
      <w:pPr>
        <w:pStyle w:val="12"/>
        <w:widowControl/>
        <w:snapToGrid/>
        <w:spacing w:before="0" w:beforeAutospacing="0" w:after="0" w:afterAutospacing="0" w:line="435" w:lineRule="atLeast"/>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第1节  询价须知前附表</w:t>
      </w:r>
    </w:p>
    <w:tbl>
      <w:tblPr>
        <w:tblStyle w:val="14"/>
        <w:tblW w:w="951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7"/>
        <w:gridCol w:w="1307"/>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9456" w:type="dxa"/>
            <w:gridSpan w:val="3"/>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序号</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条款号</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0" w:hRule="atLeast"/>
          <w:tblCellSpacing w:w="15" w:type="dxa"/>
        </w:trPr>
        <w:tc>
          <w:tcPr>
            <w:tcW w:w="65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1</w:t>
            </w:r>
          </w:p>
        </w:tc>
        <w:tc>
          <w:tcPr>
            <w:tcW w:w="127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3.1（2）</w:t>
            </w: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供应商的资格要求</w:t>
            </w:r>
            <w:r>
              <w:rPr>
                <w:rFonts w:hint="eastAsia" w:ascii="宋体" w:hAnsi="宋体" w:eastAsia="宋体" w:cs="宋体"/>
                <w:b w:val="0"/>
                <w:i w:val="0"/>
                <w:caps w:val="0"/>
                <w:color w:val="000000"/>
                <w:spacing w:val="0"/>
                <w:w w:val="100"/>
                <w:sz w:val="24"/>
              </w:rPr>
              <w:t>：</w:t>
            </w:r>
          </w:p>
          <w:p>
            <w:pPr>
              <w:snapToGrid/>
              <w:spacing w:before="0" w:beforeAutospacing="0" w:after="0" w:afterAutospacing="0" w:line="440" w:lineRule="exact"/>
              <w:jc w:val="both"/>
              <w:textAlignment w:val="baseline"/>
              <w:rPr>
                <w:rFonts w:hint="eastAsia" w:ascii="宋体" w:hAnsi="宋体" w:eastAsia="宋体" w:cs="宋体"/>
                <w:b w:val="0"/>
                <w:i w:val="0"/>
                <w:caps w:val="0"/>
                <w:color w:val="000000"/>
                <w:spacing w:val="-4"/>
                <w:w w:val="100"/>
                <w:sz w:val="24"/>
              </w:rPr>
            </w:pPr>
            <w:r>
              <w:rPr>
                <w:rFonts w:hint="eastAsia" w:ascii="宋体" w:hAnsi="宋体" w:eastAsia="宋体" w:cs="宋体"/>
                <w:b/>
                <w:bCs/>
                <w:i w:val="0"/>
                <w:caps w:val="0"/>
                <w:color w:val="000000"/>
                <w:spacing w:val="-4"/>
                <w:w w:val="100"/>
                <w:sz w:val="24"/>
              </w:rPr>
              <w:t>法定条件：响应供应商须符合政府采购法第二十二条第一款规定的条件</w:t>
            </w:r>
            <w:r>
              <w:rPr>
                <w:rFonts w:hint="eastAsia" w:ascii="宋体" w:hAnsi="宋体" w:eastAsia="宋体" w:cs="宋体"/>
                <w:b w:val="0"/>
                <w:i w:val="0"/>
                <w:caps w:val="0"/>
                <w:color w:val="000000"/>
                <w:spacing w:val="-4"/>
                <w:w w:val="100"/>
                <w:sz w:val="24"/>
              </w:rPr>
              <w:t>。</w:t>
            </w:r>
          </w:p>
          <w:p>
            <w:pPr>
              <w:snapToGrid/>
              <w:spacing w:before="0" w:beforeAutospacing="0" w:after="0" w:afterAutospacing="0" w:line="440" w:lineRule="exact"/>
              <w:jc w:val="both"/>
              <w:textAlignment w:val="baseline"/>
              <w:rPr>
                <w:rFonts w:hint="eastAsia" w:ascii="宋体" w:hAnsi="宋体" w:eastAsia="宋体" w:cs="宋体"/>
                <w:b w:val="0"/>
                <w:i w:val="0"/>
                <w:caps w:val="0"/>
                <w:color w:val="000000"/>
                <w:spacing w:val="-4"/>
                <w:w w:val="100"/>
                <w:sz w:val="24"/>
              </w:rPr>
            </w:pPr>
            <w:r>
              <w:rPr>
                <w:rFonts w:hint="eastAsia" w:ascii="宋体" w:hAnsi="宋体" w:eastAsia="宋体" w:cs="宋体"/>
                <w:b/>
                <w:bCs/>
                <w:i w:val="0"/>
                <w:caps w:val="0"/>
                <w:color w:val="000000"/>
                <w:spacing w:val="-4"/>
                <w:w w:val="100"/>
                <w:sz w:val="24"/>
              </w:rPr>
              <w:t>特定条件：</w:t>
            </w:r>
          </w:p>
          <w:p>
            <w:pPr>
              <w:keepLines w:val="0"/>
              <w:widowControl w:val="0"/>
              <w:snapToGrid/>
              <w:spacing w:before="0" w:beforeAutospacing="0" w:after="0" w:afterAutospacing="0" w:line="36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bookmarkStart w:id="0" w:name="OLE_LINK46"/>
            <w:r>
              <w:rPr>
                <w:rFonts w:hint="eastAsia" w:ascii="宋体" w:hAnsi="宋体" w:eastAsia="宋体" w:cs="宋体"/>
                <w:b w:val="0"/>
                <w:i w:val="0"/>
                <w:caps w:val="0"/>
                <w:color w:val="000000"/>
                <w:spacing w:val="0"/>
                <w:w w:val="100"/>
                <w:kern w:val="0"/>
                <w:sz w:val="24"/>
              </w:rPr>
              <w:t>1、经工商批准具有法人资格的供货商或制造商</w:t>
            </w:r>
            <w:r>
              <w:rPr>
                <w:rFonts w:hint="eastAsia" w:ascii="宋体" w:hAnsi="宋体" w:eastAsia="宋体" w:cs="宋体"/>
                <w:b w:val="0"/>
                <w:i w:val="0"/>
                <w:caps w:val="0"/>
                <w:color w:val="000000"/>
                <w:spacing w:val="0"/>
                <w:w w:val="100"/>
                <w:kern w:val="0"/>
                <w:sz w:val="24"/>
                <w:lang w:eastAsia="zh-CN"/>
              </w:rPr>
              <w:t>可成为</w:t>
            </w:r>
            <w:r>
              <w:rPr>
                <w:rFonts w:hint="eastAsia" w:ascii="宋体" w:hAnsi="宋体" w:eastAsia="宋体" w:cs="宋体"/>
                <w:b w:val="0"/>
                <w:i w:val="0"/>
                <w:caps w:val="0"/>
                <w:color w:val="000000"/>
                <w:spacing w:val="0"/>
                <w:w w:val="100"/>
                <w:kern w:val="0"/>
                <w:sz w:val="24"/>
              </w:rPr>
              <w:t>合法响应供应商。响应供应商须提供合格有效且加盖公章的法人营业执照副本、税务登记证和组织机构代码证（或统一社会信用代码证的复印件）（以提供复印件加盖公章为准）。</w:t>
            </w:r>
          </w:p>
          <w:p>
            <w:pPr>
              <w:keepLines w:val="0"/>
              <w:widowControl w:val="0"/>
              <w:snapToGrid/>
              <w:spacing w:before="0" w:beforeAutospacing="0" w:after="0" w:afterAutospacing="0" w:line="36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keepLines w:val="0"/>
              <w:widowControl w:val="0"/>
              <w:snapToGrid/>
              <w:spacing w:before="0" w:beforeAutospacing="0" w:after="0" w:afterAutospacing="0" w:line="36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3、响应供应商需提供无行贿犯罪记录承诺（说明）函（响应供应商自行对其有无行贿犯罪情形进行说明或承诺，格式自拟）。</w:t>
            </w:r>
          </w:p>
          <w:p>
            <w:pPr>
              <w:keepLines w:val="0"/>
              <w:widowControl w:val="0"/>
              <w:snapToGrid/>
              <w:spacing w:before="0" w:beforeAutospacing="0" w:after="0" w:afterAutospacing="0" w:line="360" w:lineRule="exact"/>
              <w:ind w:firstLine="482" w:firstLineChars="200"/>
              <w:jc w:val="both"/>
              <w:textAlignment w:val="baseline"/>
              <w:rPr>
                <w:rFonts w:hint="eastAsia" w:ascii="宋体" w:hAnsi="宋体" w:eastAsia="宋体" w:cs="宋体"/>
                <w:b/>
                <w:bCs/>
                <w:i w:val="0"/>
                <w:caps w:val="0"/>
                <w:color w:val="000000"/>
                <w:spacing w:val="0"/>
                <w:w w:val="100"/>
                <w:kern w:val="0"/>
                <w:sz w:val="24"/>
              </w:rPr>
            </w:pPr>
            <w:r>
              <w:rPr>
                <w:rFonts w:hint="eastAsia" w:ascii="宋体" w:hAnsi="宋体" w:eastAsia="宋体" w:cs="宋体"/>
                <w:b/>
                <w:bCs/>
                <w:i w:val="0"/>
                <w:caps w:val="0"/>
                <w:color w:val="000000"/>
                <w:spacing w:val="0"/>
                <w:w w:val="100"/>
                <w:kern w:val="0"/>
                <w:sz w:val="24"/>
              </w:rPr>
              <w:t>4、财务状况报告</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1</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提供的财务报告复印件（成立年限按照投标截止时间推算）应符合下列规定：1.1成立年限满1年及以上的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，提供经审计的上一年度的年度财务报告。1.2成立年限满半年但不足1年的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，提供该半年度中任一季度的季度财务报告或该半年度的半年度财务报告。※无法按照第1.1、1.2条规定提供财务报告复印件的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（包括但不限于：成立年限满1年及以上的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、成立年限满半年但不足1年的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、成立年限不足半年的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 xml:space="preserve">），应选择提供资信证明复印件或投标担保函复印件。 </w:t>
            </w: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2</w:t>
            </w: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“财政部门认可的政府采购专业担保机构”应符合《财政部关于开展政府采购信用担保试点工作方案》（财库[2011]124号）的规定。</w:t>
            </w:r>
            <w:r>
              <w:rPr>
                <w:rFonts w:hint="eastAsia" w:ascii="宋体" w:hAnsi="宋体" w:eastAsia="宋体" w:cs="宋体"/>
                <w:b w:val="0"/>
                <w:i w:val="0"/>
                <w:caps w:val="0"/>
                <w:color w:val="000000"/>
                <w:spacing w:val="0"/>
                <w:w w:val="100"/>
                <w:kern w:val="0"/>
                <w:sz w:val="24"/>
                <w:lang w:eastAsia="zh-CN"/>
              </w:rPr>
              <w:t>（</w:t>
            </w:r>
            <w:r>
              <w:rPr>
                <w:rFonts w:hint="eastAsia" w:ascii="宋体" w:hAnsi="宋体" w:eastAsia="宋体" w:cs="宋体"/>
                <w:b w:val="0"/>
                <w:i w:val="0"/>
                <w:caps w:val="0"/>
                <w:color w:val="000000"/>
                <w:spacing w:val="0"/>
                <w:w w:val="100"/>
                <w:kern w:val="0"/>
                <w:sz w:val="24"/>
              </w:rPr>
              <w:t>3</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提供的相应证明材料复印件均应符合：内容完整、清晰、整洁，并由</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加盖其单位公章。</w:t>
            </w:r>
          </w:p>
          <w:p>
            <w:pPr>
              <w:keepLines w:val="0"/>
              <w:widowControl w:val="0"/>
              <w:snapToGrid/>
              <w:spacing w:before="0" w:beforeAutospacing="0" w:after="0" w:afterAutospacing="0" w:line="360" w:lineRule="exact"/>
              <w:ind w:left="479" w:leftChars="228" w:firstLine="125" w:firstLineChars="52"/>
              <w:jc w:val="both"/>
              <w:textAlignment w:val="baseline"/>
              <w:rPr>
                <w:rFonts w:hint="eastAsia" w:ascii="宋体" w:hAnsi="宋体" w:eastAsia="宋体" w:cs="宋体"/>
                <w:b/>
                <w:bCs/>
                <w:i w:val="0"/>
                <w:caps w:val="0"/>
                <w:color w:val="000000"/>
                <w:spacing w:val="0"/>
                <w:w w:val="100"/>
                <w:sz w:val="24"/>
              </w:rPr>
            </w:pPr>
            <w:r>
              <w:rPr>
                <w:rFonts w:hint="eastAsia" w:ascii="宋体" w:hAnsi="宋体" w:eastAsia="宋体" w:cs="宋体"/>
                <w:b/>
                <w:bCs/>
                <w:i w:val="0"/>
                <w:caps w:val="0"/>
                <w:color w:val="000000"/>
                <w:spacing w:val="0"/>
                <w:w w:val="100"/>
                <w:sz w:val="24"/>
              </w:rPr>
              <w:t>5</w:t>
            </w:r>
            <w:r>
              <w:rPr>
                <w:rFonts w:hint="eastAsia" w:ascii="宋体" w:hAnsi="宋体" w:eastAsia="宋体" w:cs="宋体"/>
                <w:b/>
                <w:bCs/>
                <w:i w:val="0"/>
                <w:caps w:val="0"/>
                <w:color w:val="000000"/>
                <w:spacing w:val="0"/>
                <w:w w:val="100"/>
                <w:sz w:val="24"/>
                <w:lang w:eastAsia="zh-CN"/>
              </w:rPr>
              <w:t>、</w:t>
            </w:r>
            <w:r>
              <w:rPr>
                <w:rFonts w:hint="eastAsia" w:ascii="宋体" w:hAnsi="宋体" w:eastAsia="宋体" w:cs="宋体"/>
                <w:b/>
                <w:bCs/>
                <w:i w:val="0"/>
                <w:caps w:val="0"/>
                <w:color w:val="000000"/>
                <w:spacing w:val="0"/>
                <w:w w:val="100"/>
                <w:sz w:val="24"/>
              </w:rPr>
              <w:t>依法缴纳税收证明材料</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提供的税收凭据复印件应符合下列规定：(1.1)投标截止时间前（不含投标截止时间的当月）已依法缴纳税收的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，提供投标截止时间前六个月（不含投标截止时间的当月）中任一月份的税收凭据复印件。(1.2)投标截止时间的当月成立且已依法缴纳税收的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，提供投标截止时间当月的税收凭据复印件。(1.3)投标截止时间的当月成立但因税务机关原因导致其尚未依法缴纳税收的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，提供依法缴纳税收承诺书原件（格式自拟），该承诺书视同税收凭据。</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(2)“依法缴纳税收证明材料”有欠缴记录的，视为未依法缴纳税收。</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提供的相应证明材料复印件均应符合：内容完整、清晰、整洁，并由</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加盖其单位公章。</w:t>
            </w:r>
          </w:p>
          <w:p>
            <w:pPr>
              <w:keepLines w:val="0"/>
              <w:widowControl w:val="0"/>
              <w:snapToGrid/>
              <w:spacing w:before="0" w:beforeAutospacing="0" w:after="0" w:afterAutospacing="0" w:line="360" w:lineRule="exact"/>
              <w:ind w:left="479" w:leftChars="228" w:firstLine="125" w:firstLineChars="52"/>
              <w:jc w:val="both"/>
              <w:textAlignment w:val="baseline"/>
              <w:rPr>
                <w:rFonts w:hint="eastAsia" w:ascii="宋体" w:hAnsi="宋体" w:eastAsia="宋体" w:cs="宋体"/>
                <w:b/>
                <w:bCs/>
                <w:i w:val="0"/>
                <w:caps w:val="0"/>
                <w:color w:val="000000"/>
                <w:spacing w:val="0"/>
                <w:w w:val="100"/>
                <w:sz w:val="24"/>
              </w:rPr>
            </w:pPr>
            <w:r>
              <w:rPr>
                <w:rFonts w:hint="eastAsia" w:ascii="宋体" w:hAnsi="宋体" w:eastAsia="宋体" w:cs="宋体"/>
                <w:b/>
                <w:bCs/>
                <w:i w:val="0"/>
                <w:caps w:val="0"/>
                <w:color w:val="000000"/>
                <w:spacing w:val="0"/>
                <w:w w:val="100"/>
                <w:sz w:val="24"/>
              </w:rPr>
              <w:t>6、依法缴纳社会保障资金证明材料</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提供的社会保险凭据复印件应符合下列规定：（1.1）投标截止时间前（不含投标截止时间的当月）已依法缴纳社会保障资金的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，提供投标截止时间前六个月（不含投标截止时间的当月）中任一月份的社会保险凭据复印件。（1.2）投标截止时间的当月成立且已依法缴纳社会保障资金的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，提供投标截止时间当月的社会保险凭据复印件。（1.3）投标截止时间的当月成立但因税务机关/社会保障资金管理机关原因导致其尚未依法缴纳社会保障资金的</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，提供依法缴纳社会保障资金承诺书原件（格式自拟），该承诺书视同社会保险凭据。</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（2）“依法缴纳社会保障资金证明材料”有欠缴记录的，视为未依法缴纳社会保障资金。</w:t>
            </w:r>
          </w:p>
          <w:p>
            <w:pPr>
              <w:keepLines w:val="0"/>
              <w:widowControl w:val="0"/>
              <w:snapToGrid/>
              <w:spacing w:before="0" w:beforeAutospacing="0" w:after="0" w:afterAutospacing="0" w:line="360" w:lineRule="exact"/>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提供的相应证明材料复印件均应符合：内容完整、清晰、整洁，并由</w:t>
            </w:r>
            <w:r>
              <w:rPr>
                <w:rFonts w:hint="eastAsia" w:ascii="宋体" w:hAnsi="宋体" w:eastAsia="宋体" w:cs="宋体"/>
                <w:b w:val="0"/>
                <w:i w:val="0"/>
                <w:caps w:val="0"/>
                <w:color w:val="000000"/>
                <w:spacing w:val="0"/>
                <w:w w:val="100"/>
                <w:kern w:val="0"/>
                <w:sz w:val="24"/>
              </w:rPr>
              <w:t>响应供应商</w:t>
            </w:r>
            <w:r>
              <w:rPr>
                <w:rFonts w:hint="eastAsia" w:ascii="宋体" w:hAnsi="宋体" w:eastAsia="宋体" w:cs="宋体"/>
                <w:b w:val="0"/>
                <w:i w:val="0"/>
                <w:caps w:val="0"/>
                <w:color w:val="000000"/>
                <w:spacing w:val="0"/>
                <w:w w:val="100"/>
                <w:sz w:val="24"/>
              </w:rPr>
              <w:t>加盖其单位公章。</w:t>
            </w:r>
          </w:p>
          <w:p>
            <w:pPr>
              <w:keepLines w:val="0"/>
              <w:widowControl w:val="0"/>
              <w:snapToGrid/>
              <w:spacing w:before="0" w:beforeAutospacing="0" w:after="0" w:afterAutospacing="0" w:line="36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7、参加本项目投标前3年内在经营活动中没有重大违法记录的书面声明。</w:t>
            </w:r>
          </w:p>
          <w:p>
            <w:pPr>
              <w:keepLines w:val="0"/>
              <w:widowControl w:val="0"/>
              <w:snapToGrid/>
              <w:spacing w:before="0" w:beforeAutospacing="0" w:after="0" w:afterAutospacing="0" w:line="36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8、具备履行合同所必需的设备和专业技术能力的材料的书面声明。</w:t>
            </w:r>
          </w:p>
          <w:p>
            <w:pPr>
              <w:keepLines w:val="0"/>
              <w:widowControl w:val="0"/>
              <w:snapToGrid/>
              <w:spacing w:before="0" w:beforeAutospacing="0" w:after="0" w:afterAutospacing="0" w:line="360" w:lineRule="exact"/>
              <w:ind w:firstLine="480" w:firstLineChars="200"/>
              <w:jc w:val="both"/>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9、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keepLines w:val="0"/>
              <w:widowControl w:val="0"/>
              <w:snapToGrid/>
              <w:spacing w:before="0" w:beforeAutospacing="0" w:after="0" w:afterAutospacing="0" w:line="360" w:lineRule="exact"/>
              <w:ind w:firstLine="464" w:firstLineChars="200"/>
              <w:jc w:val="both"/>
              <w:textAlignment w:val="baseline"/>
              <w:rPr>
                <w:rFonts w:hint="eastAsia" w:ascii="宋体" w:hAnsi="宋体" w:eastAsia="宋体" w:cs="宋体"/>
                <w:b w:val="0"/>
                <w:i w:val="0"/>
                <w:caps w:val="0"/>
                <w:color w:val="000000"/>
                <w:spacing w:val="-4"/>
                <w:w w:val="100"/>
                <w:sz w:val="24"/>
              </w:rPr>
            </w:pPr>
            <w:r>
              <w:rPr>
                <w:rFonts w:hint="eastAsia" w:ascii="宋体" w:hAnsi="宋体" w:eastAsia="宋体" w:cs="宋体"/>
                <w:b w:val="0"/>
                <w:i w:val="0"/>
                <w:caps w:val="0"/>
                <w:color w:val="000000"/>
                <w:spacing w:val="-4"/>
                <w:w w:val="100"/>
                <w:sz w:val="24"/>
              </w:rPr>
              <w:t>10、本项目不接受联合体投标。</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9.4</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响应文件的份数：</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baseline"/>
              <w:outlineLvl w:val="9"/>
              <w:rPr>
                <w:rFonts w:hint="eastAsia" w:ascii="宋体" w:hAnsi="宋体" w:eastAsia="宋体" w:cs="宋体"/>
                <w:b w:val="0"/>
                <w:i w:val="0"/>
                <w:caps w:val="0"/>
                <w:color w:val="000000"/>
                <w:spacing w:val="0"/>
                <w:w w:val="100"/>
                <w:kern w:val="0"/>
                <w:sz w:val="24"/>
                <w:szCs w:val="24"/>
                <w:lang w:val="en-US" w:eastAsia="zh-CN" w:bidi="ar-SA"/>
              </w:rPr>
            </w:pPr>
            <w:r>
              <w:rPr>
                <w:rFonts w:hint="eastAsia" w:ascii="宋体" w:hAnsi="宋体" w:eastAsia="宋体" w:cs="宋体"/>
                <w:b w:val="0"/>
                <w:i w:val="0"/>
                <w:caps w:val="0"/>
                <w:color w:val="000000"/>
                <w:spacing w:val="0"/>
                <w:w w:val="100"/>
                <w:kern w:val="0"/>
                <w:sz w:val="24"/>
                <w:szCs w:val="24"/>
                <w:lang w:val="en-US" w:eastAsia="zh-CN" w:bidi="ar-SA"/>
              </w:rPr>
              <w:t>（1）纸质响应文件：</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120"/>
              <w:jc w:val="left"/>
              <w:textAlignment w:val="baseline"/>
              <w:outlineLvl w:val="9"/>
              <w:rPr>
                <w:rFonts w:hint="eastAsia" w:ascii="宋体" w:hAnsi="宋体" w:eastAsia="宋体" w:cs="宋体"/>
                <w:b w:val="0"/>
                <w:i w:val="0"/>
                <w:caps w:val="0"/>
                <w:color w:val="000000"/>
                <w:spacing w:val="0"/>
                <w:w w:val="100"/>
                <w:kern w:val="0"/>
                <w:sz w:val="24"/>
                <w:szCs w:val="24"/>
                <w:lang w:val="en-US" w:eastAsia="zh-CN" w:bidi="ar-SA"/>
              </w:rPr>
            </w:pPr>
            <w:r>
              <w:rPr>
                <w:rFonts w:hint="eastAsia" w:ascii="宋体" w:hAnsi="宋体" w:eastAsia="宋体" w:cs="宋体"/>
                <w:b w:val="0"/>
                <w:i w:val="0"/>
                <w:caps w:val="0"/>
                <w:color w:val="000000"/>
                <w:spacing w:val="0"/>
                <w:w w:val="100"/>
                <w:kern w:val="0"/>
                <w:sz w:val="24"/>
                <w:szCs w:val="24"/>
                <w:lang w:val="en-US" w:eastAsia="zh-CN" w:bidi="ar-SA"/>
              </w:rPr>
              <w:t>①正本 1份、副本2份。</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120"/>
              <w:jc w:val="left"/>
              <w:textAlignment w:val="baseline"/>
              <w:outlineLvl w:val="9"/>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szCs w:val="24"/>
                <w:lang w:val="en-US" w:eastAsia="zh-CN" w:bidi="ar-SA"/>
              </w:rPr>
              <w:t>②可读介质（光盘或U盘）1份：将所有响应文件在可读介质中另存1份。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8"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9.5-（2）-③</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允许散装或活页装订的内容或材料：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（1）响应文件的补充、修改或撤回；</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9.7</w:t>
            </w:r>
            <w:r>
              <w:rPr>
                <w:rFonts w:hint="eastAsia" w:ascii="宋体" w:hAnsi="宋体" w:eastAsia="宋体" w:cs="宋体"/>
                <w:b w:val="0"/>
                <w:i w:val="0"/>
                <w:caps w:val="0"/>
                <w:color w:val="000000"/>
                <w:spacing w:val="0"/>
                <w:w w:val="100"/>
                <w:sz w:val="24"/>
              </w:rPr>
              <w:br w:type="textWrapping"/>
            </w:r>
            <w:r>
              <w:rPr>
                <w:rFonts w:hint="eastAsia" w:ascii="宋体" w:hAnsi="宋体" w:eastAsia="宋体" w:cs="宋体"/>
                <w:b w:val="0"/>
                <w:i w:val="0"/>
                <w:caps w:val="0"/>
                <w:color w:val="000000"/>
                <w:spacing w:val="0"/>
                <w:w w:val="100"/>
                <w:sz w:val="24"/>
              </w:rPr>
              <w:t>  （1）</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响应有效期</w:t>
            </w:r>
            <w:r>
              <w:rPr>
                <w:rFonts w:hint="eastAsia" w:ascii="宋体" w:hAnsi="宋体" w:eastAsia="宋体" w:cs="宋体"/>
                <w:b w:val="0"/>
                <w:i w:val="0"/>
                <w:caps w:val="0"/>
                <w:color w:val="000000"/>
                <w:spacing w:val="0"/>
                <w:w w:val="100"/>
                <w:sz w:val="24"/>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9.8</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435" w:lineRule="atLeast"/>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询价保证金：</w:t>
            </w:r>
          </w:p>
          <w:p>
            <w:pPr>
              <w:pStyle w:val="12"/>
              <w:widowControl/>
              <w:snapToGrid/>
              <w:spacing w:before="0" w:beforeAutospacing="0" w:after="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本项目的询价保证金详见《采购标的一览表》，提交方式为转帐，须于提交响应文件截止时间前到达指定账户为准，是否到达以指定</w:t>
            </w:r>
            <w:r>
              <w:rPr>
                <w:rFonts w:hint="eastAsia" w:ascii="宋体" w:hAnsi="宋体" w:eastAsia="宋体" w:cs="宋体"/>
                <w:b w:val="0"/>
                <w:i w:val="0"/>
                <w:caps w:val="0"/>
                <w:color w:val="000000"/>
                <w:spacing w:val="0"/>
                <w:w w:val="100"/>
                <w:sz w:val="24"/>
                <w:lang w:eastAsia="zh-CN"/>
              </w:rPr>
              <w:t>账户银行查询结果</w:t>
            </w:r>
            <w:r>
              <w:rPr>
                <w:rFonts w:hint="eastAsia" w:ascii="宋体" w:hAnsi="宋体" w:eastAsia="宋体" w:cs="宋体"/>
                <w:b w:val="0"/>
                <w:i w:val="0"/>
                <w:caps w:val="0"/>
                <w:color w:val="000000"/>
                <w:spacing w:val="0"/>
                <w:w w:val="100"/>
                <w:sz w:val="24"/>
              </w:rPr>
              <w:t>为准；</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其他约定：无。   </w:t>
            </w:r>
            <w:r>
              <w:rPr>
                <w:rStyle w:val="17"/>
                <w:rFonts w:hint="eastAsia" w:ascii="宋体" w:hAnsi="宋体" w:eastAsia="宋体" w:cs="宋体"/>
                <w:b/>
                <w:i w:val="0"/>
                <w:caps w:val="0"/>
                <w:color w:val="000000"/>
                <w:spacing w:val="0"/>
                <w:w w:val="1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9.9 （2）</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密封及其标记的具体形式：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（1）全部响应文件包括正本、副本、电子文本均应密封。</w:t>
            </w:r>
            <w:r>
              <w:rPr>
                <w:rStyle w:val="17"/>
                <w:rFonts w:hint="eastAsia" w:ascii="宋体" w:hAnsi="宋体" w:eastAsia="宋体" w:cs="宋体"/>
                <w:b/>
                <w:i w:val="0"/>
                <w:caps w:val="0"/>
                <w:color w:val="000000"/>
                <w:spacing w:val="0"/>
                <w:w w:val="100"/>
                <w:sz w:val="24"/>
              </w:rPr>
              <w:t>未密封将导致响应文件被拒收。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（2）密封的外包装应至少标记“项目名称、项目编号、所报合同包、供应商全称”等内容，否则造成响应文件误投、遗漏或者提前拆封的，采购代理机构不承担责任。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其他：响应供应商须编制响应文件正本一份，副本二份、及电子文档二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65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7</w:t>
            </w:r>
          </w:p>
        </w:tc>
        <w:tc>
          <w:tcPr>
            <w:tcW w:w="127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9.6（1）</w:t>
            </w: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是否允许成交人进行分包：</w:t>
            </w:r>
            <w:r>
              <w:rPr>
                <w:rFonts w:hint="eastAsia" w:ascii="宋体" w:hAnsi="宋体" w:eastAsia="宋体" w:cs="宋体"/>
                <w:b w:val="0"/>
                <w:i w:val="0"/>
                <w:caps w:val="0"/>
                <w:color w:val="000000"/>
                <w:spacing w:val="0"/>
                <w:w w:val="1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8</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11.1</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tblCellSpacing w:w="15" w:type="dxa"/>
        </w:trPr>
        <w:tc>
          <w:tcPr>
            <w:tcW w:w="65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9</w:t>
            </w:r>
          </w:p>
        </w:tc>
        <w:tc>
          <w:tcPr>
            <w:tcW w:w="127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17.1</w:t>
            </w: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指定媒体：</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highlight w:val="none"/>
              </w:rPr>
            </w:pPr>
            <w:r>
              <w:rPr>
                <w:rFonts w:hint="eastAsia" w:ascii="宋体" w:hAnsi="宋体" w:eastAsia="宋体" w:cs="宋体"/>
                <w:b w:val="0"/>
                <w:i w:val="0"/>
                <w:caps w:val="0"/>
                <w:color w:val="000000"/>
                <w:spacing w:val="0"/>
                <w:w w:val="100"/>
                <w:sz w:val="24"/>
                <w:highlight w:val="none"/>
              </w:rPr>
              <w:t>(</w:t>
            </w:r>
            <w:r>
              <w:rPr>
                <w:rFonts w:hint="eastAsia" w:ascii="宋体" w:hAnsi="宋体" w:eastAsia="宋体" w:cs="宋体"/>
                <w:b w:val="0"/>
                <w:i w:val="0"/>
                <w:caps w:val="0"/>
                <w:color w:val="000000"/>
                <w:spacing w:val="0"/>
                <w:w w:val="100"/>
                <w:sz w:val="24"/>
                <w:highlight w:val="none"/>
                <w:lang w:val="en-US" w:eastAsia="zh-CN"/>
              </w:rPr>
              <w:t>1</w:t>
            </w:r>
            <w:r>
              <w:rPr>
                <w:rFonts w:hint="eastAsia" w:ascii="宋体" w:hAnsi="宋体" w:eastAsia="宋体" w:cs="宋体"/>
                <w:b w:val="0"/>
                <w:i w:val="0"/>
                <w:caps w:val="0"/>
                <w:color w:val="000000"/>
                <w:spacing w:val="0"/>
                <w:w w:val="100"/>
                <w:sz w:val="24"/>
                <w:highlight w:val="none"/>
              </w:rPr>
              <w:t>)</w:t>
            </w:r>
            <w:r>
              <w:rPr>
                <w:rFonts w:hint="eastAsia" w:ascii="宋体" w:hAnsi="宋体" w:eastAsia="宋体" w:cs="宋体"/>
                <w:b w:val="0"/>
                <w:i w:val="0"/>
                <w:caps w:val="0"/>
                <w:color w:val="000000"/>
                <w:spacing w:val="0"/>
                <w:w w:val="100"/>
                <w:sz w:val="24"/>
                <w:highlight w:val="none"/>
                <w:lang w:eastAsia="zh-CN"/>
              </w:rPr>
              <w:t>湄洲湾职业技术学院</w:t>
            </w:r>
            <w:r>
              <w:rPr>
                <w:rFonts w:hint="eastAsia" w:ascii="宋体" w:hAnsi="宋体" w:eastAsia="宋体" w:cs="宋体"/>
                <w:b w:val="0"/>
                <w:i w:val="0"/>
                <w:caps w:val="0"/>
                <w:color w:val="000000"/>
                <w:spacing w:val="0"/>
                <w:w w:val="100"/>
                <w:sz w:val="24"/>
                <w:highlight w:val="none"/>
              </w:rPr>
              <w:t>网</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highlight w:val="none"/>
              </w:rPr>
            </w:pPr>
            <w:r>
              <w:rPr>
                <w:rFonts w:hint="eastAsia" w:ascii="宋体" w:hAnsi="宋体" w:eastAsia="宋体" w:cs="宋体"/>
                <w:b w:val="0"/>
                <w:i w:val="0"/>
                <w:caps w:val="0"/>
                <w:color w:val="000000"/>
                <w:spacing w:val="0"/>
                <w:w w:val="100"/>
                <w:sz w:val="24"/>
                <w:highlight w:val="none"/>
              </w:rPr>
              <w:t>(2)中国政府采购网</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highlight w:val="none"/>
                <w:lang w:eastAsia="zh-CN"/>
              </w:rPr>
            </w:pPr>
            <w:r>
              <w:rPr>
                <w:rFonts w:hint="eastAsia" w:ascii="宋体" w:hAnsi="宋体" w:eastAsia="宋体" w:cs="宋体"/>
                <w:b w:val="0"/>
                <w:i w:val="0"/>
                <w:caps w:val="0"/>
                <w:color w:val="000000"/>
                <w:spacing w:val="0"/>
                <w:w w:val="100"/>
                <w:sz w:val="24"/>
                <w:highlight w:val="none"/>
              </w:rPr>
              <w:t>(3)</w:t>
            </w:r>
            <w:r>
              <w:rPr>
                <w:rFonts w:hint="eastAsia" w:ascii="宋体" w:hAnsi="宋体" w:eastAsia="宋体" w:cs="宋体"/>
                <w:b w:val="0"/>
                <w:i w:val="0"/>
                <w:caps w:val="0"/>
                <w:color w:val="000000"/>
                <w:spacing w:val="0"/>
                <w:w w:val="100"/>
                <w:sz w:val="24"/>
                <w:highlight w:val="none"/>
                <w:lang w:eastAsia="zh-CN"/>
              </w:rPr>
              <w:t>福建招标网</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blCellSpacing w:w="15" w:type="dxa"/>
        </w:trPr>
        <w:tc>
          <w:tcPr>
            <w:tcW w:w="65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10</w:t>
            </w:r>
          </w:p>
        </w:tc>
        <w:tc>
          <w:tcPr>
            <w:tcW w:w="1277"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履约保证金：</w:t>
            </w:r>
            <w:r>
              <w:rPr>
                <w:rFonts w:hint="eastAsia" w:ascii="宋体" w:hAnsi="宋体" w:eastAsia="宋体" w:cs="宋体"/>
                <w:b w:val="0"/>
                <w:i w:val="0"/>
                <w:caps w:val="0"/>
                <w:color w:val="000000"/>
                <w:spacing w:val="0"/>
                <w:w w:val="100"/>
                <w:sz w:val="24"/>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65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11</w:t>
            </w:r>
          </w:p>
        </w:tc>
        <w:tc>
          <w:tcPr>
            <w:tcW w:w="1277"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合同付款方式:见第四章三、商务条件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65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12</w:t>
            </w:r>
          </w:p>
        </w:tc>
        <w:tc>
          <w:tcPr>
            <w:tcW w:w="1277"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t>采购代理服务费：</w:t>
            </w:r>
          </w:p>
          <w:p>
            <w:pPr>
              <w:pStyle w:val="12"/>
              <w:widowControl/>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sz w:val="24"/>
              </w:rPr>
            </w:pPr>
            <w:r>
              <w:rPr>
                <w:rFonts w:hint="eastAsia" w:ascii="宋体" w:hAnsi="宋体" w:eastAsia="宋体" w:cs="宋体"/>
                <w:b/>
                <w:bCs/>
                <w:i w:val="0"/>
                <w:caps w:val="0"/>
                <w:color w:val="000000"/>
                <w:spacing w:val="0"/>
                <w:w w:val="100"/>
                <w:sz w:val="24"/>
              </w:rPr>
              <w:t>(1)本项目代理服务费由</w:t>
            </w:r>
            <w:r>
              <w:rPr>
                <w:rFonts w:hint="eastAsia" w:ascii="宋体" w:hAnsi="宋体" w:eastAsia="宋体" w:cs="宋体"/>
                <w:b/>
                <w:bCs/>
                <w:i w:val="0"/>
                <w:caps w:val="0"/>
                <w:color w:val="000000"/>
                <w:spacing w:val="0"/>
                <w:w w:val="100"/>
                <w:sz w:val="24"/>
                <w:u w:val="single" w:color="000000"/>
              </w:rPr>
              <w:t>成交供应商</w:t>
            </w:r>
            <w:r>
              <w:rPr>
                <w:rFonts w:hint="eastAsia" w:ascii="宋体" w:hAnsi="宋体" w:eastAsia="宋体" w:cs="宋体"/>
                <w:b/>
                <w:bCs/>
                <w:i w:val="0"/>
                <w:caps w:val="0"/>
                <w:color w:val="000000"/>
                <w:spacing w:val="0"/>
                <w:w w:val="100"/>
                <w:sz w:val="24"/>
              </w:rPr>
              <w:t>支付。</w:t>
            </w:r>
            <w:r>
              <w:rPr>
                <w:rFonts w:hint="eastAsia" w:ascii="宋体" w:hAnsi="宋体" w:eastAsia="宋体" w:cs="宋体"/>
                <w:b/>
                <w:bCs/>
                <w:i w:val="0"/>
                <w:caps w:val="0"/>
                <w:color w:val="000000"/>
                <w:spacing w:val="0"/>
                <w:w w:val="100"/>
                <w:sz w:val="24"/>
              </w:rPr>
              <w:br w:type="textWrapping"/>
            </w:r>
            <w:r>
              <w:rPr>
                <w:rFonts w:hint="eastAsia" w:ascii="宋体" w:hAnsi="宋体" w:eastAsia="宋体" w:cs="宋体"/>
                <w:b/>
                <w:bCs/>
                <w:i w:val="0"/>
                <w:caps w:val="0"/>
                <w:color w:val="000000"/>
                <w:spacing w:val="0"/>
                <w:w w:val="100"/>
                <w:sz w:val="24"/>
              </w:rPr>
              <w:t>(2)其他：</w:t>
            </w:r>
          </w:p>
          <w:p>
            <w:pPr>
              <w:pStyle w:val="12"/>
              <w:keepLines w:val="0"/>
              <w:widowControl/>
              <w:snapToGrid/>
              <w:spacing w:before="0" w:beforeAutospacing="0" w:after="0" w:afterAutospacing="0" w:line="360" w:lineRule="exact"/>
              <w:jc w:val="left"/>
              <w:textAlignment w:val="baseline"/>
              <w:rPr>
                <w:rFonts w:hint="eastAsia" w:ascii="宋体" w:hAnsi="宋体" w:eastAsia="宋体" w:cs="宋体"/>
                <w:b w:val="0"/>
                <w:i w:val="0"/>
                <w:caps w:val="0"/>
                <w:color w:val="000000"/>
                <w:spacing w:val="0"/>
                <w:w w:val="100"/>
                <w:sz w:val="24"/>
                <w:szCs w:val="22"/>
              </w:rPr>
            </w:pPr>
            <w:r>
              <w:rPr>
                <w:rFonts w:hint="eastAsia" w:ascii="宋体" w:hAnsi="宋体" w:eastAsia="宋体" w:cs="宋体"/>
                <w:b w:val="0"/>
                <w:i w:val="0"/>
                <w:caps w:val="0"/>
                <w:color w:val="000000"/>
                <w:spacing w:val="0"/>
                <w:w w:val="100"/>
                <w:sz w:val="24"/>
              </w:rPr>
              <w:t>2.1</w:t>
            </w:r>
            <w:r>
              <w:rPr>
                <w:rFonts w:hint="eastAsia" w:ascii="宋体" w:hAnsi="宋体" w:eastAsia="宋体" w:cs="宋体"/>
                <w:b w:val="0"/>
                <w:i w:val="0"/>
                <w:caps w:val="0"/>
                <w:color w:val="000000"/>
                <w:spacing w:val="0"/>
                <w:w w:val="100"/>
                <w:sz w:val="24"/>
                <w:lang w:eastAsia="zh-CN"/>
              </w:rPr>
              <w:t>成交供应商</w:t>
            </w:r>
            <w:r>
              <w:rPr>
                <w:rFonts w:hint="eastAsia" w:ascii="宋体" w:hAnsi="宋体" w:eastAsia="宋体" w:cs="宋体"/>
                <w:b w:val="0"/>
                <w:i w:val="0"/>
                <w:caps w:val="0"/>
                <w:color w:val="000000"/>
                <w:spacing w:val="0"/>
                <w:w w:val="100"/>
                <w:sz w:val="24"/>
              </w:rPr>
              <w:t>在领取中标通知书前向代理机构支付服务费，按中标金额1.5%收取。</w:t>
            </w:r>
          </w:p>
          <w:p>
            <w:pPr>
              <w:pStyle w:val="12"/>
              <w:keepLines w:val="0"/>
              <w:widowControl/>
              <w:snapToGrid/>
              <w:spacing w:before="0" w:beforeAutospacing="0" w:after="0" w:afterAutospacing="0" w:line="360" w:lineRule="exact"/>
              <w:jc w:val="left"/>
              <w:textAlignment w:val="baseline"/>
              <w:rPr>
                <w:rFonts w:hint="eastAsia" w:ascii="宋体" w:hAnsi="宋体" w:eastAsia="宋体" w:cs="宋体"/>
                <w:b/>
                <w:bCs/>
                <w:i w:val="0"/>
                <w:caps w:val="0"/>
                <w:color w:val="000000"/>
                <w:spacing w:val="0"/>
                <w:w w:val="100"/>
                <w:sz w:val="24"/>
                <w:lang w:val="en-US" w:eastAsia="zh-CN"/>
              </w:rPr>
            </w:pPr>
            <w:r>
              <w:rPr>
                <w:rFonts w:hint="eastAsia" w:ascii="宋体" w:hAnsi="宋体" w:eastAsia="宋体" w:cs="宋体"/>
                <w:b w:val="0"/>
                <w:i w:val="0"/>
                <w:caps w:val="0"/>
                <w:color w:val="000000"/>
                <w:spacing w:val="0"/>
                <w:w w:val="100"/>
                <w:sz w:val="24"/>
              </w:rPr>
              <w:t xml:space="preserve">2.2招标代理服务费缴纳账户：开户名—福建省一十招标代理有限公司；开户行—福建莆田农村商业银行股份有限公司行政服务中心支行；账号—9040210030010000001362。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15.1</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监督管理部门</w:t>
            </w:r>
            <w:r>
              <w:rPr>
                <w:rFonts w:hint="eastAsia" w:ascii="宋体" w:hAnsi="宋体" w:eastAsia="宋体" w:cs="宋体"/>
                <w:b w:val="0"/>
                <w:i w:val="0"/>
                <w:caps w:val="0"/>
                <w:color w:val="000000"/>
                <w:spacing w:val="0"/>
                <w:w w:val="100"/>
                <w:sz w:val="24"/>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w:t>
            </w:r>
          </w:p>
        </w:tc>
        <w:tc>
          <w:tcPr>
            <w:tcW w:w="127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报价无效条款：</w:t>
            </w:r>
            <w:r>
              <w:rPr>
                <w:rFonts w:hint="eastAsia" w:ascii="宋体" w:hAnsi="宋体" w:eastAsia="宋体" w:cs="宋体"/>
                <w:b w:val="0"/>
                <w:i w:val="0"/>
                <w:caps w:val="0"/>
                <w:color w:val="000000"/>
                <w:spacing w:val="0"/>
                <w:w w:val="100"/>
                <w:sz w:val="24"/>
              </w:rPr>
              <w:t>（1）本章表2报价无效的规定；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（2）本章第2节中的第3.1、7.2、8、9.5、9.7、9.8、9.11条；</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5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w:t>
            </w:r>
          </w:p>
        </w:tc>
        <w:tc>
          <w:tcPr>
            <w:tcW w:w="127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18</w:t>
            </w:r>
          </w:p>
        </w:tc>
        <w:tc>
          <w:tcPr>
            <w:tcW w:w="74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其他事项：</w:t>
            </w:r>
            <w:r>
              <w:rPr>
                <w:rFonts w:hint="eastAsia" w:ascii="宋体" w:hAnsi="宋体" w:eastAsia="宋体" w:cs="宋体"/>
                <w:b w:val="0"/>
                <w:i w:val="0"/>
                <w:caps w:val="0"/>
                <w:color w:val="000000"/>
                <w:spacing w:val="0"/>
                <w:w w:val="1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CellSpacing w:w="15" w:type="dxa"/>
        </w:trPr>
        <w:tc>
          <w:tcPr>
            <w:tcW w:w="65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rPr>
              <w:t> 16</w:t>
            </w:r>
          </w:p>
        </w:tc>
        <w:tc>
          <w:tcPr>
            <w:tcW w:w="1277"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tc>
        <w:tc>
          <w:tcPr>
            <w:tcW w:w="7467"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是否组织现场考察或召开开标前答疑会：</w:t>
            </w:r>
            <w:r>
              <w:rPr>
                <w:rFonts w:hint="eastAsia" w:ascii="宋体" w:hAnsi="宋体" w:eastAsia="宋体" w:cs="宋体"/>
                <w:b w:val="0"/>
                <w:i w:val="0"/>
                <w:caps w:val="0"/>
                <w:color w:val="000000"/>
                <w:spacing w:val="0"/>
                <w:w w:val="100"/>
                <w:sz w:val="24"/>
              </w:rPr>
              <w:t>否。</w:t>
            </w:r>
          </w:p>
        </w:tc>
      </w:tr>
    </w:tbl>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8"/>
          <w:szCs w:val="28"/>
        </w:rPr>
        <w:t>第2节 询价须知正文</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一、总则</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1、适用范围</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1.1适用于询价通知书载明项目的采购活动（以下简称：“本次采购活动”）。</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2、定义</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2.1“采购标的”指询价通知书载明的需要采购的货物。</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2.2“采购人”系指本次采购项目的业主方；“采购代理机构”系指接受采购人委托，组织开展采购活动的代理机构。。</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2.3“潜在供应商”指按照询价通知书第一章第7条规定进行报名且有意向参加本项目询价的供应商。</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2.4“供应商”指按照询价通知书第一章第7条规定进行报名并参加本项目询价的供应商。</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2.5“单位负责人”指单位法定代表人（供应商为法人的）或法律、法规规定代表单位行使职权的主要负责人（供应商为其他组织的）。</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2.6“供应商代表”指供应商（供应商为法人或其他组织的）的单位负责人或由其授权的委托代理人，即单位负责人授权书中载明的接受授权方。</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keepLines w:val="0"/>
        <w:widowControl/>
        <w:snapToGrid/>
        <w:spacing w:before="0" w:beforeAutospacing="0" w:after="0" w:afterAutospacing="0" w:line="320" w:lineRule="exact"/>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二、供应商</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3、合格供应商</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3.1一般规定</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（1）供应商除了应遵守政府采购法及实施条例、政府采购非招标采购方式管理办法及财政部、福建省财政厅有关政府采购文件的规定外，还应遵守有关法律、法规和规章的强制性规定。</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（2）供应商的资格要求：详见询价通知书第一章。有任一项不满足的，</w:t>
      </w:r>
      <w:r>
        <w:rPr>
          <w:rStyle w:val="17"/>
          <w:rFonts w:hint="eastAsia" w:ascii="宋体" w:hAnsi="宋体" w:eastAsia="宋体" w:cs="宋体"/>
          <w:b/>
          <w:i w:val="0"/>
          <w:caps w:val="0"/>
          <w:color w:val="000000"/>
          <w:spacing w:val="0"/>
          <w:w w:val="100"/>
          <w:sz w:val="24"/>
        </w:rPr>
        <w:t>报价无效。</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3.2若本项目接受联合体报价且供应商为联合体，则联合体各方除了应遵守本章第3.1条规定外，还应遵守下列规定：</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（1）联合体各方应提交联合体协议，联合体协议应符合询价通知书规定。</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（2）联合体各方不得再单独参加或与其他供应商另外组成联合体参加同一合同项下的询价。</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（3）联合体各方应共同与采购人签订</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，就</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约定的事项对采购人承担连带责任。</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3.3 单位负责人为同一人或存在直接控股、管理关系的不同供应商不得参加同一合同项下的询价。</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4、询价费用</w:t>
      </w:r>
    </w:p>
    <w:p>
      <w:pPr>
        <w:pStyle w:val="12"/>
        <w:keepLines w:val="0"/>
        <w:widowControl/>
        <w:snapToGrid/>
        <w:spacing w:before="0" w:beforeAutospacing="0" w:after="0" w:afterAutospacing="0" w:line="320" w:lineRule="exact"/>
        <w:jc w:val="left"/>
        <w:textAlignment w:val="baseline"/>
        <w:rPr>
          <w:rStyle w:val="17"/>
          <w:rFonts w:hint="eastAsia" w:ascii="宋体" w:hAnsi="宋体" w:eastAsia="宋体" w:cs="宋体"/>
          <w:b/>
          <w:i w:val="0"/>
          <w:caps w:val="0"/>
          <w:color w:val="000000"/>
          <w:spacing w:val="0"/>
          <w:w w:val="100"/>
          <w:sz w:val="24"/>
        </w:rPr>
      </w:pPr>
      <w:r>
        <w:rPr>
          <w:rFonts w:hint="eastAsia" w:ascii="宋体" w:hAnsi="宋体" w:eastAsia="宋体" w:cs="宋体"/>
          <w:b w:val="0"/>
          <w:i w:val="0"/>
          <w:caps w:val="0"/>
          <w:color w:val="000000"/>
          <w:spacing w:val="0"/>
          <w:w w:val="100"/>
          <w:sz w:val="24"/>
        </w:rPr>
        <w:t>4.1除询价通知书另有规定外，供应商应自行承担其参加本项目询价所涉及的一切费用。</w:t>
      </w:r>
    </w:p>
    <w:p>
      <w:pPr>
        <w:pStyle w:val="12"/>
        <w:keepLines w:val="0"/>
        <w:widowControl/>
        <w:snapToGrid/>
        <w:spacing w:before="0" w:beforeAutospacing="0" w:after="0" w:afterAutospacing="0" w:line="320" w:lineRule="exact"/>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三、询价通知书</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5、询价通知书的组成</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5.1询价通知书由下述部分组成：</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第一章 询价邀请/询价采购通知书</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第二章询价须知（表1、表2）</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第三章评审</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第四章询价内容及要求</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第五章</w:t>
      </w:r>
      <w:r>
        <w:rPr>
          <w:rFonts w:hint="eastAsia" w:ascii="宋体" w:hAnsi="宋体" w:eastAsia="宋体" w:cs="宋体"/>
          <w:b w:val="0"/>
          <w:i w:val="0"/>
          <w:caps w:val="0"/>
          <w:color w:val="000000"/>
          <w:spacing w:val="0"/>
          <w:w w:val="100"/>
          <w:sz w:val="24"/>
          <w:lang w:eastAsia="zh-CN"/>
        </w:rPr>
        <w:t>采购合同</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第六章响应文件格式</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5.2询价通知书的澄清或修改</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（1）采购代理机构可对已发出的询价通知书进行必要的澄清或修改。</w:t>
      </w:r>
    </w:p>
    <w:p>
      <w:pPr>
        <w:pStyle w:val="12"/>
        <w:keepLines w:val="0"/>
        <w:widowControl/>
        <w:snapToGrid/>
        <w:spacing w:before="0" w:beforeAutospacing="0" w:after="0" w:afterAutospacing="0" w:line="320" w:lineRule="exac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6、更正公告</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6.1若采购代理机构发布更正公告，则更正公告及其所发布的内容或信息（包括但不限于询价通知书的澄清或修改等）</w:t>
      </w:r>
      <w:r>
        <w:rPr>
          <w:rStyle w:val="17"/>
          <w:rFonts w:hint="eastAsia" w:ascii="宋体" w:hAnsi="宋体" w:eastAsia="宋体" w:cs="宋体"/>
          <w:b/>
          <w:i w:val="0"/>
          <w:caps w:val="0"/>
          <w:color w:val="000000"/>
          <w:spacing w:val="0"/>
          <w:w w:val="100"/>
          <w:sz w:val="24"/>
        </w:rPr>
        <w:t>作为询价通知书组成部分</w:t>
      </w:r>
      <w:r>
        <w:rPr>
          <w:rFonts w:hint="eastAsia" w:ascii="宋体" w:hAnsi="宋体" w:eastAsia="宋体" w:cs="宋体"/>
          <w:b w:val="0"/>
          <w:i w:val="0"/>
          <w:caps w:val="0"/>
          <w:color w:val="000000"/>
          <w:spacing w:val="0"/>
          <w:w w:val="100"/>
          <w:sz w:val="24"/>
        </w:rPr>
        <w:t>，对供应商具有约束力。</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6.2更正公告作为采购代理机构通知所有潜在供应商的书面形式，潜在供应商务必随时关注询价通知书载明的指定媒体，以免遗漏。</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keepLines w:val="0"/>
        <w:widowControl/>
        <w:snapToGrid/>
        <w:spacing w:before="0" w:beforeAutospacing="0" w:after="0" w:afterAutospacing="0" w:line="320" w:lineRule="exact"/>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四、报价响应文件的编制</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7、报价要求</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7.1供应商可对询价通知书载明的全部或部分合同包进行报价。</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7.2下列情形之一供应商报价无效</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（1）报价时，同一个合同包内所有品目号的内容应完整，否则</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keepLines w:val="0"/>
        <w:widowControl/>
        <w:snapToGrid/>
        <w:spacing w:before="0" w:beforeAutospacing="0" w:after="0" w:afterAutospacing="0" w:line="32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（2）供应商代表只能接受一个供应商的授权参加报价，否则</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（3）单位负责人为同一人或存在直接控股、管理关系的不同供应商，不得同时参加同一合同项下的报价，否则</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（4）为本项目提供整体设计、规范编制或项目管理、监理、检测等服务的供应商，不得参加本项目除整体设计、规范编制和项目管理、监理、检测等服务之外的采购活动，否则</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（5）列入失信被执行人、重大税收违法案件当事人名单、政府采购严重违法失信行为记录名单及其他不符合《中华人民共和国政府采购法》第二十二条规定条件的供应商，不得参加报价，否则</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（6）预算价作为最高限价。报价超出最高限价将导致</w:t>
      </w:r>
      <w:r>
        <w:rPr>
          <w:rStyle w:val="17"/>
          <w:rFonts w:hint="eastAsia" w:ascii="宋体" w:hAnsi="宋体" w:eastAsia="宋体" w:cs="宋体"/>
          <w:b/>
          <w:i w:val="0"/>
          <w:caps w:val="0"/>
          <w:color w:val="000000"/>
          <w:spacing w:val="0"/>
          <w:w w:val="100"/>
          <w:sz w:val="24"/>
        </w:rPr>
        <w:t>报价无效。</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①除询价通知书另有规定外，预算金额应作为最高限价。</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②无论预算金额是否作为最高限价，最高限价均不得超出预算价。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（7）除询价通知书另有规定外，响应文件不能出现任何选择性的报价，即每一个合同包和品目号的采购标的都只能有一个报价。任何选择性的报价将导致</w:t>
      </w:r>
      <w:r>
        <w:rPr>
          <w:rStyle w:val="17"/>
          <w:rFonts w:hint="eastAsia" w:ascii="宋体" w:hAnsi="宋体" w:eastAsia="宋体" w:cs="宋体"/>
          <w:b/>
          <w:i w:val="0"/>
          <w:caps w:val="0"/>
          <w:color w:val="000000"/>
          <w:spacing w:val="0"/>
          <w:w w:val="100"/>
          <w:sz w:val="24"/>
        </w:rPr>
        <w:t>报价无效。</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8供应商有下列情形之一的，视为相互恶意串通投标：</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（1）不同供应商的响应文件由同一单位或个人编制；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（2）不同供应商委托同一单位或个人办理投标事宜；</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（3）不同供应商的响应文件载明的项目管理成员为同一人；</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（4）不同供应商的响应文件异常一致或报价呈规律性差异；</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（5）不同供应商的响应文件相互混装；</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（6）不同供应商的报价保证金从同一单位或个人的账户转出；</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（7）有关法律、法规和规章规定的其他串通投标情形。</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9、编制要求</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9.1响应文件的编制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（1）供应商应先仔细阅读询价通知书的全部内容后，再进行响应文件的编制。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（2）响应文件应按照本章第9.2条规定编制其组成部分。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（3）响应文件应满足询价通知书提出的实质性要求和条件，并保证其所提交的全部资料是不可割离且真实、合法、有效、准确、完整和不具有任何误导性的，否则造成不利后果由供应商承担法律责任。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9.2响应文件由下述部分组成,但不限于下列内容：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（1）承诺函</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（2）报价一览表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（3）分项报价表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（4）技术和服务要求响应表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（5）商务条件响应表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（6）供应商的资格及资信证明文件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（7）询价保证金</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（8）供应商提交的其他资料（若有）</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（9）按照询价通知书规定作为响应文件组成部分的其他内容（若有）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9.3响应文件的语言</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（1）除询价通知书另有规定外，响应文件应使用中文文本，若有不同文本，以中文文本为准。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9.4响应文件的份数：详见询价通知书第二章。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9.5响应文件的格式</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（1）除询价通知书另有规定外，响应文件应使用询价通知书第六章规定的格式。</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（2）除询价通知书另有规定外，响应文件的正本和全部副本均应使用不能擦去的墨料或墨水打印、书写或复印，其中：</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①正本应用A4幅面纸张打印装订，编制封面（封面标明“正本”字样）、索引、页码，并用胶装装订成册。</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②副本应用A4幅面纸张打印装订，编制封面（封面标明“副本”字样）、索引、页码，并用胶装装订成册；副本可用正本的完整复印件，并与正本保持一致（若不一致，以正本为准）。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③允许散装或活页装订的内容或材料：详见询价通知书第二章。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※除本章第9.5条第（2）款第③点规定情形之外，响应文件散装或活页装订将导致报价无效。</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（3）除询价通知书另有规定外，响应文件应使用人民币作为计量货币，计量单位应使用我国法定计量单位。</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（4）响应文件应由供应商代表签字并加盖供应商的单位公章。若供应商代表为单位负责人授权的委托代理人，应提供“单位负责人授权书”。</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（5）响应文件应没有涂改或行间插字，除非这些改动是根据采购方的指示进行的，或是为改正供应商造成的应修改的错误而进行的。若有前述改动，应按照下列规定之一对改动处进行处理：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①供应商代表签字确认；</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②加盖供应商的单位公章或校正章。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9.6分包</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（1）是否允许成交人进行分包：详见询价通知书第二章。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（2）若允许成交人进行分包且供应商拟在成交后进行分包，则供应商应在响应文件中载明关于非主体、非关键性工作分包及分包人资质条件的说明，否则视为不进行分包。</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9.7响应有效期</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（1）询价通知书载明的响应有效期：详见询价通知书第二章。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（2）响应文件承诺的响应有效期不得少于询价通知书载明的响应有效期，否则</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9.8询价保证金</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（1）询价保证金作为供应商按照询价通知书要求履行相应报价义务的约束及担保。</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（2）询价保证金的有效期与响应文件承诺的响应有效期保持一致。</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（3）提交</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①供应商应从其银行账户</w:t>
      </w:r>
      <w:r>
        <w:rPr>
          <w:rStyle w:val="17"/>
          <w:rFonts w:hint="eastAsia" w:ascii="宋体" w:hAnsi="宋体" w:eastAsia="宋体" w:cs="宋体"/>
          <w:b/>
          <w:i w:val="0"/>
          <w:caps w:val="0"/>
          <w:color w:val="000000"/>
          <w:spacing w:val="0"/>
          <w:w w:val="100"/>
          <w:sz w:val="24"/>
        </w:rPr>
        <w:t>（基本户）</w:t>
      </w:r>
      <w:r>
        <w:rPr>
          <w:rFonts w:hint="eastAsia" w:ascii="宋体" w:hAnsi="宋体" w:eastAsia="宋体" w:cs="宋体"/>
          <w:b w:val="0"/>
          <w:i w:val="0"/>
          <w:caps w:val="0"/>
          <w:color w:val="000000"/>
          <w:spacing w:val="0"/>
          <w:w w:val="100"/>
          <w:sz w:val="24"/>
        </w:rPr>
        <w:t>按照下列方式：</w:t>
      </w:r>
      <w:r>
        <w:rPr>
          <w:rFonts w:hint="eastAsia" w:ascii="宋体" w:hAnsi="宋体" w:eastAsia="宋体" w:cs="宋体"/>
          <w:b w:val="0"/>
          <w:i w:val="0"/>
          <w:caps w:val="0"/>
          <w:color w:val="000000"/>
          <w:spacing w:val="0"/>
          <w:w w:val="100"/>
          <w:sz w:val="24"/>
          <w:u w:val="single" w:color="000000"/>
        </w:rPr>
        <w:t>银行公对公转账</w:t>
      </w:r>
      <w:r>
        <w:rPr>
          <w:rFonts w:hint="eastAsia" w:ascii="宋体" w:hAnsi="宋体" w:eastAsia="宋体" w:cs="宋体"/>
          <w:b w:val="0"/>
          <w:i w:val="0"/>
          <w:caps w:val="0"/>
          <w:color w:val="000000"/>
          <w:spacing w:val="0"/>
          <w:w w:val="100"/>
          <w:sz w:val="24"/>
        </w:rPr>
        <w:t>向询价通知书载明的报价保证金账户提交询价保证金，具体金额详见询价通知书第一章。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③若本项目接受联合体询价且供应商为联合体，则联合体应按照本款第①、②点规定提交询价保证金。</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※未按照上述规定提交询价保证金将导致报价无效。</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（4）退还</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①未成交人的询价保证金将在成交通知书发出之日起5个工作日内退回原账户。</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②成交人的询价保证金将在采购合同签订之日</w:t>
      </w:r>
      <w:r>
        <w:rPr>
          <w:rFonts w:hint="eastAsia" w:ascii="宋体" w:hAnsi="宋体" w:eastAsia="宋体" w:cs="宋体"/>
          <w:b w:val="0"/>
          <w:i w:val="0"/>
          <w:caps w:val="0"/>
          <w:color w:val="000000"/>
          <w:spacing w:val="0"/>
          <w:w w:val="100"/>
          <w:sz w:val="24"/>
          <w:lang w:eastAsia="zh-CN"/>
        </w:rPr>
        <w:t>后，代理机构见证盖章起</w:t>
      </w:r>
      <w:r>
        <w:rPr>
          <w:rFonts w:hint="eastAsia" w:ascii="宋体" w:hAnsi="宋体" w:eastAsia="宋体" w:cs="宋体"/>
          <w:b w:val="0"/>
          <w:i w:val="0"/>
          <w:caps w:val="0"/>
          <w:color w:val="000000"/>
          <w:spacing w:val="0"/>
          <w:w w:val="100"/>
          <w:sz w:val="24"/>
        </w:rPr>
        <w:t>5个工作日内退回原账户；签订之日以为准。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③质疑或投诉涉及的供应商，若询价保证金尚未退还，则待质疑或投诉处理完毕后不计利息原额退还。</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（6）有下列情形之一的，询价保证金将不予退还：</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①供应商恶意串通投标的；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②供应商提供虚假材料的；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③供应商采取不正当手段诋毁、排挤其他供应商；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④提交响应文件截止时间后，供应商在响应有效期内撤销响应文件的；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⑤供应商不接受询价小组按照询价通知书规定对报价错误之处进行修正的；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⑥询价通知书规定的其他不予退还情形的；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⑦成交人有下列情形之一的；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a.除不可抗力外，因成交人自身原因未在成交通知书要求的期限内与采购人签订</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b.未按照询价通知书、响应文件的约定签订</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或提交履约保证金。</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※若上述询价保证金不予退还情形给采购代理机构造成损失，则供应商还要承担相应的赔偿责任。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9.9响应文件的提交</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（1）一个供应商只能提交一个响应文件，并按照询价通知书第一章规定将其送达。</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（2）密封及其标记的具体形式：详见询价通知书第二章。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9.10响应文件的补充、修改或撤回</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（1）提交响应文件截止时间前，供应商可对所提交的响应文件进行补充、修改或撤回，并书面通知采购代理机构。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（2）补充、修改的内容应按照本章第9.5条第（4）款规定进行签章，并按照本章第9.9条规定提交，</w:t>
      </w:r>
      <w:r>
        <w:rPr>
          <w:rStyle w:val="17"/>
          <w:rFonts w:hint="eastAsia" w:ascii="宋体" w:hAnsi="宋体" w:eastAsia="宋体" w:cs="宋体"/>
          <w:b/>
          <w:i w:val="0"/>
          <w:caps w:val="0"/>
          <w:color w:val="000000"/>
          <w:spacing w:val="0"/>
          <w:w w:val="100"/>
          <w:sz w:val="24"/>
        </w:rPr>
        <w:t>否则将被拒收。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（3）补充、修改的内容</w:t>
      </w:r>
      <w:r>
        <w:rPr>
          <w:rStyle w:val="17"/>
          <w:rFonts w:hint="eastAsia" w:ascii="宋体" w:hAnsi="宋体" w:eastAsia="宋体" w:cs="宋体"/>
          <w:b/>
          <w:i w:val="0"/>
          <w:caps w:val="0"/>
          <w:color w:val="000000"/>
          <w:spacing w:val="0"/>
          <w:w w:val="100"/>
          <w:sz w:val="24"/>
        </w:rPr>
        <w:t>作为响应文件组成部分。</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9.11除询价通知书另有规定外，有下列情形之一的，</w:t>
      </w:r>
      <w:r>
        <w:rPr>
          <w:rStyle w:val="17"/>
          <w:rFonts w:hint="eastAsia" w:ascii="宋体" w:hAnsi="宋体" w:eastAsia="宋体" w:cs="宋体"/>
          <w:b/>
          <w:i w:val="0"/>
          <w:caps w:val="0"/>
          <w:color w:val="000000"/>
          <w:spacing w:val="0"/>
          <w:w w:val="100"/>
          <w:sz w:val="24"/>
        </w:rPr>
        <w:t>报价无效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（1）询价保证金未按照规定提交的；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（2）响应文件散装或活页装订的；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（3）不具备询价通知书中规定的资格要求的；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（4）报价超过询价通知书中规定的最高限价的；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（5）响应文件含有采购人不能接受的附加条件的；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（6）响应文件不符合有关法律、法规和规章或询价通知书中规定的其他实质性要求的。</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五、报价会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10、报价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10.1报价在询价通知书载明的询价时间及地点进行。</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10.4参加报价会的供应商代表应签到，非供应商不参加报价会。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10.5报价会应遵守下列规定：</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（2）唱标时，唱标人先宣读各供应商关于响应文件补充、修改或撤回的书面通知（若有），再宣读各供应商名称、报价和询价通知书规定的需要宣布的其他内容，记录人对唱标内容作记录。</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（4）供应商代表对报价过程或记录若有异议，应以书面形式当场向主持人提出，否则，视为供应商对报价过程及记录予以认可。</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（5）若供应商代表未参加报价会（包括但不限于供应商派出的人员不是供应商代表），则视为供应商对报价过程及记录予以认可。</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※若出现本条第（3）、（4）、（5）款规定情形</w:t>
      </w:r>
      <w:r>
        <w:rPr>
          <w:rFonts w:hint="eastAsia" w:ascii="宋体" w:hAnsi="宋体" w:eastAsia="宋体" w:cs="宋体"/>
          <w:b w:val="0"/>
          <w:i w:val="0"/>
          <w:caps w:val="0"/>
          <w:color w:val="000000"/>
          <w:spacing w:val="0"/>
          <w:w w:val="100"/>
          <w:sz w:val="24"/>
        </w:rPr>
        <w:t>，</w:t>
      </w:r>
      <w:r>
        <w:rPr>
          <w:rStyle w:val="17"/>
          <w:rFonts w:hint="eastAsia" w:ascii="宋体" w:hAnsi="宋体" w:eastAsia="宋体" w:cs="宋体"/>
          <w:b/>
          <w:i w:val="0"/>
          <w:caps w:val="0"/>
          <w:color w:val="000000"/>
          <w:spacing w:val="0"/>
          <w:w w:val="100"/>
          <w:sz w:val="24"/>
        </w:rPr>
        <w:t>则供应商不得在报价会后以响应文件的提交、响应文件的密封、采购方报价及报价会过程或记录等有关事由向采购方提出任何异议或要求（包括质疑）。</w:t>
      </w:r>
    </w:p>
    <w:p>
      <w:pPr>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kern w:val="0"/>
          <w:sz w:val="24"/>
          <w:lang w:eastAsia="zh-CN"/>
        </w:rPr>
      </w:pPr>
      <w:r>
        <w:rPr>
          <w:rStyle w:val="17"/>
          <w:rFonts w:hint="eastAsia" w:ascii="宋体" w:hAnsi="宋体" w:eastAsia="宋体" w:cs="宋体"/>
          <w:b/>
          <w:i w:val="0"/>
          <w:caps w:val="0"/>
          <w:color w:val="000000"/>
          <w:spacing w:val="0"/>
          <w:w w:val="100"/>
          <w:kern w:val="0"/>
          <w:sz w:val="24"/>
        </w:rPr>
        <w:t>六、成交与</w:t>
      </w:r>
      <w:r>
        <w:rPr>
          <w:rStyle w:val="17"/>
          <w:rFonts w:hint="eastAsia" w:ascii="宋体" w:hAnsi="宋体" w:eastAsia="宋体" w:cs="宋体"/>
          <w:b/>
          <w:i w:val="0"/>
          <w:caps w:val="0"/>
          <w:color w:val="000000"/>
          <w:spacing w:val="0"/>
          <w:w w:val="100"/>
          <w:kern w:val="0"/>
          <w:sz w:val="24"/>
          <w:lang w:eastAsia="zh-CN"/>
        </w:rPr>
        <w:t>采购合同</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11、成交</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11.2询价终止：</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（1）出现下列情形之一的，采购代理机构应当终止询价采购活动，发布项目终止公告并说明原因，重新开展采购活动：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①因情况变化，不再符合规定的询价采购方式适用情形的；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②出现影响采购公正的违法、违规行为的；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③在采购过程中符合竞争要求的供应商或报价未超过采购最高限价的供应商不足3家的。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（2）因重大变故，采购任务取消的，采购代理机构应当终止采购活动，并通知所有参加采购活动的供应商</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11.3成交公告</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（1）成交人确定之日起2个工作日内，采购代理机构将在询价通知书载明的指定媒体以成交公告的形式发布成交结果。</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（2）成交公告的公告期限为1个工作日。</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（3）成交公告同时作为采购代理机构通知除成交人外的其他供应商没有成交的书面形式。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11.4成交通知书</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（1）成交公告发布的同时，采购代理机构将向成交人发出成交通知书。</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（2）成交通知书对采购人和成交人具有同等法律效力。</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（3）成交通知书发出后，成交人放弃成交的，应依法承担法律责任。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12、</w:t>
      </w:r>
      <w:r>
        <w:rPr>
          <w:rFonts w:hint="eastAsia" w:ascii="宋体" w:hAnsi="宋体" w:eastAsia="宋体" w:cs="宋体"/>
          <w:b w:val="0"/>
          <w:i w:val="0"/>
          <w:caps w:val="0"/>
          <w:color w:val="000000"/>
          <w:spacing w:val="0"/>
          <w:w w:val="100"/>
          <w:sz w:val="24"/>
          <w:lang w:eastAsia="zh-CN"/>
        </w:rPr>
        <w:t>采购合同</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12.1签订</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应遵守政府采购法及实施条例的规定，不得对询价通知书和成交人的响应文件作实质性修改。采购人不得提出任何不合理要求作为</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的签订条件。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12.2签订时限：自成交通知书发出之日起5天内。</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12.3</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的履行、违约责任和解决争议的方法等适用合同法。</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12.4</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履行过程中，采购人若需追加与合同标的相同的货物或服务，则追加采购金额不得超过原合同采购金额的10%。</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12.5成交人在</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履行过程中应遵守有关法律、法规和规章的强制性规定（即使前述强制性规定有可能在询价通知书中未予列明）。</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12.6成交人有下列情形之一的，应依法承担违约责任：</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（1）在履行期限届满前，明确表示或以自己的行为表明不履行合同；</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（2）迟延履行合同，经催告后在合理期限内仍未履行；</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（3）有其他违约行为致使不能实现合同目的；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（4）将合同转包，或未经采购人同意采取分包方式履行合同。</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七、询问、质疑与投诉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13、询问</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13.1潜在供应商或供应商对本次采购活动的有关事项若有疑问，可向采购代理机构提出询问，采购代理机构将按照政府采购法及实施条例的有关规定进行答复。</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14、质疑</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14.1质疑应在政府采购法及实施条例规定的时限内提出，并符合下列条件：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（1）对询价通知书提出质疑的，质疑人应为潜在供应商，且两者的身份、名称等均应保持一致。对采购过程、结果提出质疑的，质疑人应为供应商，且两者的身份、名称等均应保持一致。</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（2）质疑人应按照询价通知书第二章规定方式提交质疑函原件。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（3）质疑函应包括下列主要内容：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①质疑人的基本信息，至少包括：全称、地址、邮政编码等；</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②所质疑项目的基本信息，至少包括：项目编号、项目名称等；</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③所质疑的具体事项（以下简称：“质疑事项”）；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⑤针对质疑事项导致质疑人自身权益受到损害的必要证明材料，至少包括：</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b.其他证明材料，包括但不限于下列材料：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b1所质疑的具体事项是与自已有利害关系的证明材料；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b2质疑函所述事实存在的证明材料，如：采购文件、采购过程或成交结果违法违规或不符合采购文件要求等证明材料；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b3依法应终止采购程序的证明材料；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b4应重新采购的证明材料；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b5采购文件、采购过程或成交、成交结果损害自已合法权益的证明材料等；</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b/>
          <w:i w:val="0"/>
          <w:caps w:val="0"/>
          <w:color w:val="000000"/>
          <w:spacing w:val="0"/>
          <w:w w:val="100"/>
          <w:sz w:val="24"/>
        </w:rPr>
        <w:t>视为无效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⑥质疑人代表及其联系方式的信息，至少包括：姓名、手机、电子信箱、邮寄地址等。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14.2对不符合本章第14.1条规定的质疑，采购代理机构将按照下列规定进行处理：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（1）未按照规定提交的，书面告知质疑人不予受理及其理由。</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（2）内容不符合规定的，告知质疑人修改、补充后在规定时限内重新提交质疑函原件。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14.3对符合本章第14.1条规定的质疑，采购代理机构将按照政府采购法及实施条例的有关规定进行答复。</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14.4询价通知书的质疑：详见询价通知书第二章。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15、投诉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15.1若对质疑答复不满意或质疑答复未在答复期限内作出，质疑人可在答复期限届满之日起15个工作日内向询价通知书第二章载明的监督管理部门投诉。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15.2投诉应有明确的请求和必要的证明材料，投诉的事项不得超出已质疑事项的范围。</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八、政府采购政策</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16、政府采购政策由财政部根据国家的经济和社会发展政策并会同国家有关部委制定，包括但不限于下列管理办法或措施：</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16.1进口产品指通过中国海关报关验放进入中国境内且产自关境外的产品，其中：</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（2）凡在海关特殊监管区域内企业生产或加工（包括从境外进口料件）销往境内其他地区的产品，不作为政府采购项下进口产品。</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（3）对从境外进入海关特殊监管区域，再经办理报关手续后从海关特殊监管区进入境内其他地区的产品，认定为进口产品。</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（4）询价通知书列明不允许或未列明允许进口产品参加报价的，均视为拒绝进口产品参加报价。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（3）对于同时列入节能清单和环保清单的产品，优先于只列入其中一个清单的产品。</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（4）在财政部会同上述国家部委调整公布最新一期节能或环保清单通知发布之前已经开展但尚未进入评审环节的采购活动，按照询价通知书约定的期数执行。在发布之后开展的采购活动，按照最新一期执行</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（5）未在节能清单、环保清单内的产品应提交国家确定的认证机构出具的、处于有效期之内的节能产品、环境标志产品认证证书。</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16.4符合财政部、工信部文件（财库[2011]181号）规定的</w:t>
      </w:r>
      <w:r>
        <w:rPr>
          <w:rStyle w:val="17"/>
          <w:rFonts w:hint="eastAsia" w:ascii="宋体" w:hAnsi="宋体" w:eastAsia="宋体" w:cs="宋体"/>
          <w:b/>
          <w:i w:val="0"/>
          <w:caps w:val="0"/>
          <w:color w:val="000000"/>
          <w:spacing w:val="0"/>
          <w:w w:val="100"/>
          <w:sz w:val="24"/>
        </w:rPr>
        <w:t>小型、微型企业</w:t>
      </w:r>
      <w:r>
        <w:rPr>
          <w:rFonts w:hint="eastAsia" w:ascii="宋体" w:hAnsi="宋体" w:eastAsia="宋体" w:cs="宋体"/>
          <w:b w:val="0"/>
          <w:i w:val="0"/>
          <w:caps w:val="0"/>
          <w:color w:val="000000"/>
          <w:spacing w:val="0"/>
          <w:w w:val="100"/>
          <w:sz w:val="24"/>
        </w:rPr>
        <w:t>可享受扶持政策（如：预留份额、评审中价格扣除等）。符合财政部、司法部文件（财库[2014]68号）规定的监狱企业（以下简称：</w:t>
      </w:r>
      <w:r>
        <w:rPr>
          <w:rStyle w:val="17"/>
          <w:rFonts w:hint="eastAsia" w:ascii="宋体" w:hAnsi="宋体" w:eastAsia="宋体" w:cs="宋体"/>
          <w:b/>
          <w:i w:val="0"/>
          <w:caps w:val="0"/>
          <w:color w:val="000000"/>
          <w:spacing w:val="0"/>
          <w:w w:val="100"/>
          <w:sz w:val="24"/>
        </w:rPr>
        <w:t>“监狱企业”</w:t>
      </w:r>
      <w:r>
        <w:rPr>
          <w:rFonts w:hint="eastAsia" w:ascii="宋体" w:hAnsi="宋体" w:eastAsia="宋体" w:cs="宋体"/>
          <w:b w:val="0"/>
          <w:i w:val="0"/>
          <w:caps w:val="0"/>
          <w:color w:val="000000"/>
          <w:spacing w:val="0"/>
          <w:w w:val="100"/>
          <w:sz w:val="24"/>
        </w:rPr>
        <w:t>）亦可享受前述扶持政策。符合财政部、民政部、中国残联文件（财库[2017]141号）规定的残疾人福利性单位（以下简称：</w:t>
      </w:r>
      <w:r>
        <w:rPr>
          <w:rStyle w:val="17"/>
          <w:rFonts w:hint="eastAsia" w:ascii="宋体" w:hAnsi="宋体" w:eastAsia="宋体" w:cs="宋体"/>
          <w:b/>
          <w:i w:val="0"/>
          <w:caps w:val="0"/>
          <w:color w:val="000000"/>
          <w:spacing w:val="0"/>
          <w:w w:val="100"/>
          <w:sz w:val="24"/>
        </w:rPr>
        <w:t>“残疾人福利性单位”</w:t>
      </w:r>
      <w:r>
        <w:rPr>
          <w:rFonts w:hint="eastAsia" w:ascii="宋体" w:hAnsi="宋体" w:eastAsia="宋体" w:cs="宋体"/>
          <w:b w:val="0"/>
          <w:i w:val="0"/>
          <w:caps w:val="0"/>
          <w:color w:val="000000"/>
          <w:spacing w:val="0"/>
          <w:w w:val="100"/>
          <w:sz w:val="24"/>
        </w:rPr>
        <w:t>）亦可享受前述扶持政策。其中：</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（1）中小企业指同时符合下列条件的中型、小型、微型企业：</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①符合《工业和信息化部、国家统计局、国家发展和改革委员会、财政部关于印发中小企业划型标准规定的通知》（工信部联企业[2011]300号）规定的划分标准；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②提供本企业制造的货物、承担的工程或服务，或提供其他中小企业制造的货物。本项所称货物不包括使用大型企业注册商标的货物。小型、微型企业提供中型企业制造的货物，视同中型企业。</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①监狱企业参加采购活动时，应提供由省级以上监狱管理局、戒毒管理局（含新疆生产建设兵团）出具的属于监狱企业的证明文件。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②监狱企业视同小型、微型企业。</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（3）残疾人福利性单位指同时符合下列条件的单位：</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①安置的残疾人占本单位在职职工人数的比例不低于25%（含25%），并且安置的残疾人人数不少于10人（含10人）；</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②依法与安置的每位残疾人签订了一年以上（含一年）的劳动合同或服务协议；</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③为安置的每位残疾人按月足额缴纳了基本养老保险、基本医疗保险、失业保险、工伤保险和生育保险等社会保险费；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④通过银行等金融机构向安置的每位残疾人，按月支付了不低于单位所在区县适用的经省级人民政府批准的月最低工资标准的工资；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⑤提供本单位制造的货物、承担的工程或服务，或提供其他残疾人福利性单位制造的货物（不包括使用非残疾人福利性单位注册商标的货物）。</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16.5信用记录指由财政部确定的有关网站提供的相关主体信用信息。信用记录的查询及使用应符合财政部文件（财库[2016]125号）规定。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16.6为落实政府采购政策需满足的要求：详见询价通知书第一章。</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九、本项目的有关信息</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17.1指定媒体：详见询价通知书第二章。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十、其他事项</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18、其他事项：详见询价通知书第二章。</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6"/>
          <w:szCs w:val="36"/>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6"/>
          <w:szCs w:val="36"/>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6"/>
          <w:szCs w:val="36"/>
        </w:rPr>
      </w:pPr>
    </w:p>
    <w:p>
      <w:pPr>
        <w:rPr>
          <w:rStyle w:val="17"/>
          <w:rFonts w:hint="eastAsia" w:ascii="宋体" w:hAnsi="宋体" w:eastAsia="宋体" w:cs="宋体"/>
          <w:b/>
          <w:i w:val="0"/>
          <w:caps w:val="0"/>
          <w:color w:val="000000"/>
          <w:spacing w:val="0"/>
          <w:w w:val="100"/>
          <w:sz w:val="36"/>
          <w:szCs w:val="36"/>
        </w:rPr>
      </w:pPr>
    </w:p>
    <w:p>
      <w:pPr>
        <w:pStyle w:val="2"/>
        <w:rPr>
          <w:rStyle w:val="17"/>
          <w:rFonts w:hint="eastAsia" w:ascii="宋体" w:hAnsi="宋体" w:eastAsia="宋体" w:cs="宋体"/>
          <w:b/>
          <w:i w:val="0"/>
          <w:caps w:val="0"/>
          <w:color w:val="000000"/>
          <w:spacing w:val="0"/>
          <w:w w:val="100"/>
          <w:sz w:val="36"/>
          <w:szCs w:val="36"/>
        </w:rPr>
      </w:pPr>
    </w:p>
    <w:p>
      <w:pPr>
        <w:rPr>
          <w:rStyle w:val="17"/>
          <w:rFonts w:hint="eastAsia" w:ascii="宋体" w:hAnsi="宋体" w:eastAsia="宋体" w:cs="宋体"/>
          <w:b/>
          <w:i w:val="0"/>
          <w:caps w:val="0"/>
          <w:color w:val="000000"/>
          <w:spacing w:val="0"/>
          <w:w w:val="100"/>
          <w:sz w:val="36"/>
          <w:szCs w:val="36"/>
        </w:rPr>
      </w:pPr>
    </w:p>
    <w:p>
      <w:pPr>
        <w:pStyle w:val="2"/>
        <w:rPr>
          <w:rStyle w:val="17"/>
          <w:rFonts w:hint="eastAsia" w:ascii="宋体" w:hAnsi="宋体" w:eastAsia="宋体" w:cs="宋体"/>
          <w:b/>
          <w:i w:val="0"/>
          <w:caps w:val="0"/>
          <w:color w:val="000000"/>
          <w:spacing w:val="0"/>
          <w:w w:val="100"/>
          <w:sz w:val="36"/>
          <w:szCs w:val="36"/>
        </w:rPr>
      </w:pPr>
    </w:p>
    <w:p>
      <w:pPr>
        <w:rPr>
          <w:rStyle w:val="17"/>
          <w:rFonts w:hint="eastAsia" w:ascii="宋体" w:hAnsi="宋体" w:eastAsia="宋体" w:cs="宋体"/>
          <w:b/>
          <w:i w:val="0"/>
          <w:caps w:val="0"/>
          <w:color w:val="000000"/>
          <w:spacing w:val="0"/>
          <w:w w:val="100"/>
          <w:sz w:val="36"/>
          <w:szCs w:val="36"/>
        </w:rPr>
      </w:pPr>
    </w:p>
    <w:p>
      <w:pPr>
        <w:pStyle w:val="2"/>
        <w:rPr>
          <w:rStyle w:val="17"/>
          <w:rFonts w:hint="eastAsia" w:ascii="宋体" w:hAnsi="宋体" w:eastAsia="宋体" w:cs="宋体"/>
          <w:b/>
          <w:i w:val="0"/>
          <w:caps w:val="0"/>
          <w:color w:val="000000"/>
          <w:spacing w:val="0"/>
          <w:w w:val="100"/>
          <w:sz w:val="36"/>
          <w:szCs w:val="36"/>
        </w:rPr>
      </w:pPr>
    </w:p>
    <w:p>
      <w:pPr>
        <w:rPr>
          <w:rStyle w:val="17"/>
          <w:rFonts w:hint="eastAsia" w:ascii="宋体" w:hAnsi="宋体" w:eastAsia="宋体" w:cs="宋体"/>
          <w:b/>
          <w:i w:val="0"/>
          <w:caps w:val="0"/>
          <w:color w:val="000000"/>
          <w:spacing w:val="0"/>
          <w:w w:val="100"/>
          <w:sz w:val="36"/>
          <w:szCs w:val="36"/>
        </w:rPr>
      </w:pPr>
    </w:p>
    <w:p>
      <w:pPr>
        <w:pStyle w:val="2"/>
        <w:rPr>
          <w:rStyle w:val="17"/>
          <w:rFonts w:hint="eastAsia" w:ascii="宋体" w:hAnsi="宋体" w:eastAsia="宋体" w:cs="宋体"/>
          <w:b/>
          <w:i w:val="0"/>
          <w:caps w:val="0"/>
          <w:color w:val="000000"/>
          <w:spacing w:val="0"/>
          <w:w w:val="100"/>
          <w:sz w:val="36"/>
          <w:szCs w:val="36"/>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6"/>
          <w:szCs w:val="36"/>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6"/>
          <w:szCs w:val="36"/>
        </w:rPr>
        <w:t>第三章   评审</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一、询价小组</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1、采购代理机构负责依法组建询价小组及评审工作的组织。</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1.2、询价小组</w:t>
      </w:r>
    </w:p>
    <w:p>
      <w:pPr>
        <w:pStyle w:val="12"/>
        <w:widowControl/>
        <w:snapToGrid/>
        <w:spacing w:before="0" w:beforeAutospacing="0" w:after="0" w:afterAutospacing="0" w:line="240" w:lineRule="auto"/>
        <w:jc w:val="left"/>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1.2.1询价小组由采购人代表和评审专家两部分（以下简称“评委”）共</w:t>
      </w:r>
      <w:r>
        <w:rPr>
          <w:rFonts w:hint="eastAsia" w:ascii="宋体" w:hAnsi="宋体" w:eastAsia="宋体" w:cs="宋体"/>
          <w:b/>
          <w:i w:val="0"/>
          <w:caps w:val="0"/>
          <w:color w:val="000000"/>
          <w:spacing w:val="0"/>
          <w:w w:val="100"/>
          <w:sz w:val="24"/>
          <w:u w:val="single" w:color="000000"/>
        </w:rPr>
        <w:t>3</w:t>
      </w:r>
      <w:r>
        <w:rPr>
          <w:rFonts w:hint="eastAsia" w:ascii="宋体" w:hAnsi="宋体" w:eastAsia="宋体" w:cs="宋体"/>
          <w:b/>
          <w:i w:val="0"/>
          <w:caps w:val="0"/>
          <w:color w:val="000000"/>
          <w:spacing w:val="0"/>
          <w:w w:val="100"/>
          <w:sz w:val="24"/>
        </w:rPr>
        <w:t>人组成，其中：采购人代表</w:t>
      </w:r>
      <w:r>
        <w:rPr>
          <w:rFonts w:hint="eastAsia" w:ascii="宋体" w:hAnsi="宋体" w:eastAsia="宋体" w:cs="宋体"/>
          <w:b/>
          <w:i w:val="0"/>
          <w:caps w:val="0"/>
          <w:color w:val="000000"/>
          <w:spacing w:val="0"/>
          <w:w w:val="100"/>
          <w:sz w:val="24"/>
          <w:u w:val="single" w:color="000000"/>
        </w:rPr>
        <w:t>1</w:t>
      </w:r>
      <w:r>
        <w:rPr>
          <w:rFonts w:hint="eastAsia" w:ascii="宋体" w:hAnsi="宋体" w:eastAsia="宋体" w:cs="宋体"/>
          <w:b/>
          <w:i w:val="0"/>
          <w:caps w:val="0"/>
          <w:color w:val="000000"/>
          <w:spacing w:val="0"/>
          <w:w w:val="100"/>
          <w:sz w:val="24"/>
        </w:rPr>
        <w:t>人由采购人派出，评审专家</w:t>
      </w:r>
      <w:r>
        <w:rPr>
          <w:rFonts w:hint="eastAsia" w:ascii="宋体" w:hAnsi="宋体" w:eastAsia="宋体" w:cs="宋体"/>
          <w:b/>
          <w:i w:val="0"/>
          <w:caps w:val="0"/>
          <w:color w:val="000000"/>
          <w:spacing w:val="0"/>
          <w:w w:val="100"/>
          <w:sz w:val="24"/>
          <w:u w:val="single" w:color="000000"/>
        </w:rPr>
        <w:t>2</w:t>
      </w:r>
      <w:r>
        <w:rPr>
          <w:rFonts w:hint="eastAsia" w:ascii="宋体" w:hAnsi="宋体" w:eastAsia="宋体" w:cs="宋体"/>
          <w:b/>
          <w:i w:val="0"/>
          <w:caps w:val="0"/>
          <w:color w:val="000000"/>
          <w:spacing w:val="0"/>
          <w:w w:val="100"/>
          <w:sz w:val="24"/>
        </w:rPr>
        <w:t>人由福建省政府采购评审专家库产生。</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1.2.2询价小组负责具体评审事务，并按照下列原则依法独立履行有关职责：</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（1）评审应保护国家利益、社会公共利益和各方当事人合法权益，提高采购效益，保证项目质量。</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（2）评审应遵循公平、公正、科学、严谨和择优原则。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（3）评审的依据是询价通知书和响应文件。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（4）应按照询价通知书规定推荐成交候选人或确定成交人。</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（5）评审应遵守下列评审纪律：</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①评审情况不得私自外泄，有关信息由采购代理机构统一对外发布。</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②对采购方或供应商提供的要求保密的资料，不得摘记翻印和外传。</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③不得收受供应商或有关人员的任何礼物，不得串联鼓动其他人袒护某供应商。若与供应商存在利害关系，则应主动声明并回避。</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④全体评委应按照询价通知书规定进行评审，一切认定事项应查有实据且不得弄虚作假。</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⑤评审中应充分发扬民主，推荐成交候选人或确定成交人后要服从评审报告。</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※对违反评审纪律的评委，将取消其评委资格，对评审工作造成严重损失者将予以通报批评乃至追究法律责任。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二、评审</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2.1、评审应遵守下列规定：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首先进行资格性与符合性审查，其次再进行技术商务及报价部分的评审，最终按照本章第2.2.7条规定的相应评审标准推荐成交候选人。</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2.2、评审程序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2.2.1</w:t>
      </w:r>
      <w:r>
        <w:rPr>
          <w:rStyle w:val="17"/>
          <w:rFonts w:hint="eastAsia" w:ascii="宋体" w:hAnsi="宋体" w:eastAsia="宋体" w:cs="宋体"/>
          <w:b/>
          <w:i w:val="0"/>
          <w:caps w:val="0"/>
          <w:color w:val="000000"/>
          <w:spacing w:val="0"/>
          <w:w w:val="100"/>
          <w:sz w:val="24"/>
        </w:rPr>
        <w:t>评审前的准备工作</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（1）全体评委应认真审阅询价通知书，了解评委应履行或遵守的职责、义务和评审纪律，并对询价通知书进行确认。</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（2）参加询价小组的采购人代表可对本项目的背景和采购需求进行介绍，介绍材料应以书面形式提交（随采购文件一并存档），介绍内容不得含有歧视性、倾向性意见，不得超出询价通知书所述范围。</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2.2.2</w:t>
      </w:r>
      <w:r>
        <w:rPr>
          <w:rStyle w:val="17"/>
          <w:rFonts w:hint="eastAsia" w:ascii="宋体" w:hAnsi="宋体" w:eastAsia="宋体" w:cs="宋体"/>
          <w:b/>
          <w:i w:val="0"/>
          <w:caps w:val="0"/>
          <w:color w:val="000000"/>
          <w:spacing w:val="0"/>
          <w:w w:val="100"/>
          <w:sz w:val="24"/>
        </w:rPr>
        <w:t xml:space="preserve">资格性审查 </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询价小组将根据询价通知书，对供应商提供的资格证明材料进行审查。有任一项资格证明材料不满足资格条件的，视为</w:t>
      </w:r>
      <w:r>
        <w:rPr>
          <w:rStyle w:val="17"/>
          <w:rFonts w:hint="eastAsia" w:ascii="宋体" w:hAnsi="宋体" w:eastAsia="宋体" w:cs="宋体"/>
          <w:b/>
          <w:i w:val="0"/>
          <w:caps w:val="0"/>
          <w:color w:val="000000"/>
          <w:spacing w:val="0"/>
          <w:w w:val="100"/>
          <w:sz w:val="24"/>
        </w:rPr>
        <w:t>无效响应</w:t>
      </w:r>
      <w:r>
        <w:rPr>
          <w:rFonts w:hint="eastAsia" w:ascii="宋体" w:hAnsi="宋体" w:eastAsia="宋体" w:cs="宋体"/>
          <w:b w:val="0"/>
          <w:i w:val="0"/>
          <w:caps w:val="0"/>
          <w:color w:val="000000"/>
          <w:spacing w:val="0"/>
          <w:w w:val="100"/>
          <w:sz w:val="24"/>
        </w:rPr>
        <w:t>。若供应商为联合体的，询价小组对联合体各方资格证明文件及联合体协议进行审查，不满足资格条件的，视为</w:t>
      </w:r>
      <w:r>
        <w:rPr>
          <w:rStyle w:val="17"/>
          <w:rFonts w:hint="eastAsia" w:ascii="宋体" w:hAnsi="宋体" w:eastAsia="宋体" w:cs="宋体"/>
          <w:b/>
          <w:i w:val="0"/>
          <w:caps w:val="0"/>
          <w:color w:val="000000"/>
          <w:spacing w:val="0"/>
          <w:w w:val="100"/>
          <w:sz w:val="24"/>
        </w:rPr>
        <w:t>无效响应</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2.2.3</w:t>
      </w:r>
      <w:r>
        <w:rPr>
          <w:rStyle w:val="17"/>
          <w:rFonts w:hint="eastAsia" w:ascii="宋体" w:hAnsi="宋体" w:eastAsia="宋体" w:cs="宋体"/>
          <w:b/>
          <w:i w:val="0"/>
          <w:caps w:val="0"/>
          <w:color w:val="000000"/>
          <w:spacing w:val="0"/>
          <w:w w:val="100"/>
          <w:sz w:val="24"/>
        </w:rPr>
        <w:t>符合性审查</w:t>
      </w:r>
    </w:p>
    <w:p>
      <w:pPr>
        <w:pStyle w:val="12"/>
        <w:widowControl/>
        <w:snapToGrid/>
        <w:spacing w:before="0" w:beforeAutospacing="0" w:after="0" w:afterAutospacing="0" w:line="240" w:lineRule="auto"/>
        <w:ind w:firstLine="36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有效性、完整性审查。有下列情形之一的，符合性审查不合格，</w:t>
      </w:r>
      <w:r>
        <w:rPr>
          <w:rStyle w:val="17"/>
          <w:rFonts w:hint="eastAsia" w:ascii="宋体" w:hAnsi="宋体" w:eastAsia="宋体" w:cs="宋体"/>
          <w:b/>
          <w:i w:val="0"/>
          <w:caps w:val="0"/>
          <w:color w:val="000000"/>
          <w:spacing w:val="0"/>
          <w:w w:val="100"/>
          <w:sz w:val="24"/>
        </w:rPr>
        <w:t>响应文件无效</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（1）一般情形</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①未按照询价通知书规定提交询价响应声明的；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②未按照询价通知书规定提交询价保证金的；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xml:space="preserve">③响应文件有效期不足的；  </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④本项目规定的其他情形：</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xml:space="preserve">      </w:t>
      </w:r>
      <w:r>
        <w:rPr>
          <w:rStyle w:val="17"/>
          <w:rFonts w:hint="eastAsia" w:ascii="宋体" w:hAnsi="宋体" w:eastAsia="宋体" w:cs="宋体"/>
          <w:b/>
          <w:i w:val="0"/>
          <w:caps w:val="0"/>
          <w:color w:val="000000"/>
          <w:spacing w:val="0"/>
          <w:w w:val="100"/>
          <w:sz w:val="24"/>
        </w:rPr>
        <w:t>包：1         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2.2.4</w:t>
      </w:r>
      <w:r>
        <w:rPr>
          <w:rStyle w:val="17"/>
          <w:rFonts w:hint="eastAsia" w:ascii="宋体" w:hAnsi="宋体" w:eastAsia="宋体" w:cs="宋体"/>
          <w:b/>
          <w:i w:val="0"/>
          <w:caps w:val="0"/>
          <w:color w:val="000000"/>
          <w:spacing w:val="0"/>
          <w:w w:val="100"/>
          <w:sz w:val="24"/>
        </w:rPr>
        <w:t>响应程度审查</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（1）审查响应文件是否与询价通知书要求的实质性条款、条件和规格相符。</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（2）响应文件是否实质性响应询价通知书，由询价小组依据询价通知书规定和响应文件内容认定。有任一项实质性要求条款偏离的，视为</w:t>
      </w:r>
      <w:r>
        <w:rPr>
          <w:rStyle w:val="17"/>
          <w:rFonts w:hint="eastAsia" w:ascii="宋体" w:hAnsi="宋体" w:eastAsia="宋体" w:cs="宋体"/>
          <w:b/>
          <w:i w:val="0"/>
          <w:caps w:val="0"/>
          <w:color w:val="000000"/>
          <w:spacing w:val="0"/>
          <w:w w:val="100"/>
          <w:sz w:val="24"/>
        </w:rPr>
        <w:t>无效响应</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2.2.5</w:t>
      </w:r>
      <w:r>
        <w:rPr>
          <w:rStyle w:val="17"/>
          <w:rFonts w:hint="eastAsia" w:ascii="宋体" w:hAnsi="宋体" w:eastAsia="宋体" w:cs="宋体"/>
          <w:b/>
          <w:i w:val="0"/>
          <w:caps w:val="0"/>
          <w:color w:val="000000"/>
          <w:spacing w:val="0"/>
          <w:w w:val="100"/>
          <w:sz w:val="24"/>
        </w:rPr>
        <w:t>澄清</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（3）关于报价计算错误修正的原则</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①报价一览表内容与分项报价表内容不一致的，以报价一览表为准；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②大写金额和小写金额不一致的，以大写金额为准；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③单价金额小数点或百分比有明显错位的，以报价一览表的总价为准，并修改单价。</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④总价金额与按单价汇总金额不一致的，以单价金额计算结果为准；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（4）关于细微偏差</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②询价小组将以书面形式要求存在细微偏差的供应商在询价小组规定的时间内予以补正。若无法补正，则询价小组将按照不利于供应商的内容进行认定。</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（5）关于响应描述（即响应文件中描述的内容）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①响应描述前后不一致且不涉及证明材料的：按照本章第4.5条第（1）、（2）款规定执行。</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②响应描述与证明材料不一致或多份证明材料之间不一致的：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a.询价小组将要求供应商进行书面澄清，并按照不利于供应商的内容进行评审。</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④响应文件提供的全部资料中，若原件属于非中文描述，但响应文件未提供中文译本或提供的中文译本不符合询价通知书第二章第9.3条第（2）款规定，则该资料</w:t>
      </w:r>
      <w:r>
        <w:rPr>
          <w:rStyle w:val="17"/>
          <w:rFonts w:hint="eastAsia" w:ascii="宋体" w:hAnsi="宋体" w:eastAsia="宋体" w:cs="宋体"/>
          <w:b/>
          <w:i w:val="0"/>
          <w:caps w:val="0"/>
          <w:color w:val="000000"/>
          <w:spacing w:val="0"/>
          <w:w w:val="100"/>
          <w:sz w:val="24"/>
        </w:rPr>
        <w:t>视为无效。</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2.2.6</w:t>
      </w:r>
      <w:r>
        <w:rPr>
          <w:rStyle w:val="17"/>
          <w:rFonts w:hint="eastAsia" w:ascii="宋体" w:hAnsi="宋体" w:eastAsia="宋体" w:cs="宋体"/>
          <w:b/>
          <w:i w:val="0"/>
          <w:caps w:val="0"/>
          <w:color w:val="000000"/>
          <w:spacing w:val="0"/>
          <w:w w:val="100"/>
          <w:sz w:val="24"/>
        </w:rPr>
        <w:t>询价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（1）询价小组在询价过程中，不得改变询价通知书所确定的技术和服务等要求、评审程序、评定成交的标准和合同文本等事项。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（2）关于同品牌同型号产品规定：对单一品目或报价核心产品多家供应商用同一品牌同一型号产品参加同一个项目报价的，应作为一家供应商计算。</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（3）漏（缺）项</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①询价通知书中要求列入报价的费用（含配置、功能），漏（缺）项的报价视为已经包括在报价总价中。</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②对多报项及赠送项的价格评审时不予核减，全部进入评审价评议。</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2.2.7</w:t>
      </w:r>
      <w:r>
        <w:rPr>
          <w:rStyle w:val="17"/>
          <w:rFonts w:hint="eastAsia" w:ascii="宋体" w:hAnsi="宋体" w:eastAsia="宋体" w:cs="宋体"/>
          <w:b/>
          <w:i w:val="0"/>
          <w:caps w:val="0"/>
          <w:color w:val="000000"/>
          <w:spacing w:val="0"/>
          <w:w w:val="100"/>
          <w:sz w:val="24"/>
        </w:rPr>
        <w:t>推荐成交候选人</w:t>
      </w:r>
      <w:r>
        <w:rPr>
          <w:rFonts w:hint="eastAsia" w:ascii="宋体" w:hAnsi="宋体" w:eastAsia="宋体" w:cs="宋体"/>
          <w:b w:val="0"/>
          <w:i w:val="0"/>
          <w:caps w:val="0"/>
          <w:color w:val="000000"/>
          <w:spacing w:val="0"/>
          <w:w w:val="100"/>
          <w:sz w:val="24"/>
        </w:rPr>
        <w:br w:type="textWrapping"/>
      </w:r>
      <w:r>
        <w:rPr>
          <w:rFonts w:hint="eastAsia" w:ascii="宋体" w:hAnsi="宋体" w:eastAsia="宋体" w:cs="宋体"/>
          <w:b w:val="0"/>
          <w:i w:val="0"/>
          <w:caps w:val="0"/>
          <w:color w:val="000000"/>
          <w:spacing w:val="0"/>
          <w:w w:val="100"/>
          <w:sz w:val="24"/>
        </w:rPr>
        <w:t xml:space="preserve">   </w:t>
      </w:r>
    </w:p>
    <w:p>
      <w:pPr>
        <w:pStyle w:val="12"/>
        <w:widowControl/>
        <w:shd w:val="clear" w:color="auto" w:fill="FFFFFF"/>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19"/>
          <w:szCs w:val="19"/>
        </w:rPr>
      </w:pPr>
      <w:r>
        <w:rPr>
          <w:rStyle w:val="17"/>
          <w:rFonts w:hint="eastAsia" w:ascii="宋体" w:hAnsi="宋体" w:eastAsia="宋体" w:cs="宋体"/>
          <w:b/>
          <w:i w:val="0"/>
          <w:caps w:val="0"/>
          <w:color w:val="000000"/>
          <w:spacing w:val="0"/>
          <w:w w:val="100"/>
          <w:sz w:val="24"/>
          <w:shd w:val="clear" w:color="auto" w:fill="FFFFFF"/>
        </w:rPr>
        <w:t>合同包1采用最低评标价法</w:t>
      </w:r>
      <w:r>
        <w:rPr>
          <w:rFonts w:hint="eastAsia" w:ascii="宋体" w:hAnsi="宋体" w:eastAsia="宋体" w:cs="宋体"/>
          <w:b w:val="0"/>
          <w:i w:val="0"/>
          <w:caps w:val="0"/>
          <w:color w:val="000000"/>
          <w:spacing w:val="0"/>
          <w:w w:val="100"/>
          <w:sz w:val="24"/>
          <w:shd w:val="clear" w:color="auto" w:fill="FFFFFF"/>
        </w:rPr>
        <w:t>：</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（1）在全部满足询价文件实质性要求前提下，按照统一的价格要素评定最低报价，以提出最低报价的响应供应商作为中标候选人。</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（2）价格扣除规则如下：</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a.小型、微型企业产品： 1、对小型、微型企业产品的价格给予（6%，按照本项目实际情况设置）的扣除。 2、对监狱企业产品的价格给予（6%，按照本项目实际情况设置）的扣除。 3、残疾人福利性单位提供本单位制造的货物、承担的工程或服务，或提供其他残疾人福利性单位制造的货物（不包括使用非残疾人福利性单位注册商标的货物），对相应货物、工程或服务的价格给予（6%，按照本项目实际情况设置）的扣除。 。</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 xml:space="preserve">b.优先类节能产品、环境标志产品：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d.其他：无。。</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Style w:val="17"/>
          <w:rFonts w:hint="eastAsia" w:ascii="宋体" w:hAnsi="宋体" w:eastAsia="宋体" w:cs="宋体"/>
          <w:b/>
          <w:i w:val="0"/>
          <w:caps w:val="0"/>
          <w:color w:val="000000"/>
          <w:spacing w:val="0"/>
          <w:w w:val="100"/>
          <w:sz w:val="24"/>
          <w:shd w:val="clear" w:color="auto" w:fill="FFFFFF"/>
        </w:rPr>
        <w:t>※除本章第4.3条第（3）款规定情形和根据政府采购政策应进行价格扣除的情形外，不能对响应供应商的投标报价进行任何调整。</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（3）中标候选人排列规则顺序如下：</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a.按照评标价（即价格扣除后的投标报价）由低到高顺序排列。</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b.评标价相同的，按照投标报价由低到高顺序排列。</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c.投标报价相同的，按照技术指标优劣顺序排列。</w:t>
      </w:r>
    </w:p>
    <w:p>
      <w:pPr>
        <w:pStyle w:val="12"/>
        <w:widowControl/>
        <w:shd w:val="clear" w:color="auto" w:fill="FFFFFF"/>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19"/>
          <w:szCs w:val="19"/>
        </w:rPr>
      </w:pPr>
      <w:r>
        <w:rPr>
          <w:rFonts w:hint="eastAsia" w:ascii="宋体" w:hAnsi="宋体" w:eastAsia="宋体" w:cs="宋体"/>
          <w:b w:val="0"/>
          <w:i w:val="0"/>
          <w:caps w:val="0"/>
          <w:color w:val="000000"/>
          <w:spacing w:val="0"/>
          <w:w w:val="100"/>
          <w:sz w:val="24"/>
          <w:shd w:val="clear" w:color="auto" w:fill="FFFFFF"/>
        </w:rPr>
        <w:t>d.其他：无。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※除本章第2.2.5条第（3）款规定情形和根据政府采购政策应进行价格扣除的情形外，不能对供应商的报价进行任何调整。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三、评审报告</w:t>
      </w:r>
    </w:p>
    <w:p>
      <w:pPr>
        <w:pStyle w:val="12"/>
        <w:widowControl/>
        <w:snapToGrid/>
        <w:spacing w:before="0" w:beforeAutospacing="0" w:after="0" w:afterAutospacing="0" w:line="405" w:lineRule="atLeas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405" w:lineRule="atLeast"/>
        <w:ind w:firstLine="24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3.1询价小组完成评审后，应当编写评审报告并提交给采购代理机构，采购代理机构应当在评审结束后2个工作日内将评审报告送采购人确认。</w:t>
      </w:r>
    </w:p>
    <w:p>
      <w:pPr>
        <w:pStyle w:val="12"/>
        <w:widowControl/>
        <w:snapToGrid/>
        <w:spacing w:before="0" w:beforeAutospacing="0" w:after="0" w:afterAutospacing="0" w:line="405" w:lineRule="atLeast"/>
        <w:ind w:firstLine="24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3.2评审报告应当包括以下主要内容：</w:t>
      </w:r>
    </w:p>
    <w:p>
      <w:pPr>
        <w:pStyle w:val="12"/>
        <w:widowControl/>
        <w:snapToGrid/>
        <w:spacing w:before="0" w:beforeAutospacing="0" w:after="0" w:afterAutospacing="0" w:line="405" w:lineRule="atLeas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（一）邀请供应商参加采购活动的具体方式和相关情况，以及参加采购活动的供应商名单；</w:t>
      </w:r>
    </w:p>
    <w:p>
      <w:pPr>
        <w:pStyle w:val="12"/>
        <w:widowControl/>
        <w:snapToGrid/>
        <w:spacing w:before="0" w:beforeAutospacing="0" w:after="0" w:afterAutospacing="0" w:line="405" w:lineRule="atLeas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（二）评审日期和地点，询价小组成员名单；</w:t>
      </w:r>
    </w:p>
    <w:p>
      <w:pPr>
        <w:pStyle w:val="12"/>
        <w:widowControl/>
        <w:snapToGrid/>
        <w:spacing w:before="0" w:beforeAutospacing="0" w:after="0" w:afterAutospacing="0" w:line="405" w:lineRule="atLeas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（三）评审情况记录和说明，包括对供应商的资格审查情况、供应商响应文件评审情况、报价情况等；</w:t>
      </w:r>
    </w:p>
    <w:p>
      <w:pPr>
        <w:pStyle w:val="12"/>
        <w:widowControl/>
        <w:snapToGrid/>
        <w:spacing w:before="0" w:beforeAutospacing="0" w:after="0" w:afterAutospacing="0" w:line="405" w:lineRule="atLeast"/>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（四）提出的成交候选人的名单及理由。</w:t>
      </w:r>
    </w:p>
    <w:p>
      <w:pPr>
        <w:pStyle w:val="12"/>
        <w:widowControl/>
        <w:snapToGrid/>
        <w:spacing w:before="0" w:beforeAutospacing="0" w:after="0" w:afterAutospacing="0" w:line="405" w:lineRule="atLeast"/>
        <w:ind w:firstLine="24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四、其他规定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4、其他规定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4.1评审应全程保密且不得透露给任一供应商或与评审工作无关的人员。</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4.2评审将进行全程实时录音录像，录音录像资料随采购文件一并存档。</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4.3若供应商有任何试图干扰具体评审事务，影响询价小组独立履行职责的行为，</w:t>
      </w:r>
      <w:r>
        <w:rPr>
          <w:rStyle w:val="17"/>
          <w:rFonts w:hint="eastAsia" w:ascii="宋体" w:hAnsi="宋体" w:eastAsia="宋体" w:cs="宋体"/>
          <w:b/>
          <w:i w:val="0"/>
          <w:caps w:val="0"/>
          <w:color w:val="000000"/>
          <w:spacing w:val="0"/>
          <w:w w:val="100"/>
          <w:sz w:val="24"/>
        </w:rPr>
        <w:t>其报价无效且不予退还报价保证金</w:t>
      </w:r>
      <w:r>
        <w:rPr>
          <w:rFonts w:hint="eastAsia" w:ascii="宋体" w:hAnsi="宋体" w:eastAsia="宋体" w:cs="宋体"/>
          <w:b w:val="0"/>
          <w:i w:val="0"/>
          <w:caps w:val="0"/>
          <w:color w:val="000000"/>
          <w:spacing w:val="0"/>
          <w:w w:val="100"/>
          <w:sz w:val="24"/>
        </w:rPr>
        <w:t>。情节严重的，由财政部门列入不良行为记录。</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xml:space="preserve">4.4其他：无。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xml:space="preserve">   </w:t>
      </w:r>
    </w:p>
    <w:p>
      <w:pPr>
        <w:snapToGrid/>
        <w:spacing w:before="0" w:beforeAutospacing="0" w:after="0" w:afterAutospacing="0" w:line="240" w:lineRule="auto"/>
        <w:jc w:val="both"/>
        <w:textAlignment w:val="baseline"/>
        <w:rPr>
          <w:rStyle w:val="17"/>
          <w:rFonts w:hint="eastAsia" w:ascii="宋体" w:hAnsi="宋体" w:eastAsia="宋体" w:cs="宋体"/>
          <w:b/>
          <w:i w:val="0"/>
          <w:caps w:val="0"/>
          <w:color w:val="000000"/>
          <w:spacing w:val="0"/>
          <w:w w:val="100"/>
          <w:sz w:val="31"/>
          <w:szCs w:val="31"/>
        </w:rPr>
      </w:pPr>
      <w:r>
        <w:rPr>
          <w:rStyle w:val="17"/>
          <w:rFonts w:hint="eastAsia" w:ascii="宋体" w:hAnsi="宋体" w:eastAsia="宋体" w:cs="宋体"/>
          <w:b/>
          <w:i w:val="0"/>
          <w:caps w:val="0"/>
          <w:color w:val="000000"/>
          <w:spacing w:val="0"/>
          <w:w w:val="100"/>
          <w:sz w:val="31"/>
          <w:szCs w:val="31"/>
        </w:rPr>
        <w:br w:type="page"/>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第四章</w:t>
      </w:r>
      <w:r>
        <w:rPr>
          <w:rStyle w:val="17"/>
          <w:rFonts w:hint="eastAsia" w:ascii="宋体" w:hAnsi="宋体" w:eastAsia="宋体" w:cs="宋体"/>
          <w:b/>
          <w:i w:val="0"/>
          <w:caps w:val="0"/>
          <w:color w:val="000000"/>
          <w:spacing w:val="0"/>
          <w:w w:val="100"/>
          <w:sz w:val="24"/>
        </w:rPr>
        <w:t> </w:t>
      </w:r>
      <w:r>
        <w:rPr>
          <w:rStyle w:val="17"/>
          <w:rFonts w:hint="eastAsia" w:ascii="宋体" w:hAnsi="宋体" w:eastAsia="宋体" w:cs="宋体"/>
          <w:b/>
          <w:i w:val="0"/>
          <w:caps w:val="0"/>
          <w:color w:val="000000"/>
          <w:spacing w:val="0"/>
          <w:w w:val="100"/>
          <w:sz w:val="31"/>
          <w:szCs w:val="31"/>
        </w:rPr>
        <w:t>询价内容及要求</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keepLines w:val="0"/>
        <w:widowControl/>
        <w:numPr>
          <w:ilvl w:val="0"/>
          <w:numId w:val="1"/>
        </w:numPr>
        <w:snapToGrid/>
        <w:spacing w:before="0" w:beforeAutospacing="0" w:after="0" w:afterAutospacing="0" w:line="240" w:lineRule="auto"/>
        <w:jc w:val="left"/>
        <w:textAlignment w:val="baseline"/>
        <w:rPr>
          <w:rStyle w:val="17"/>
          <w:rFonts w:hint="eastAsia" w:ascii="宋体" w:hAnsi="宋体" w:eastAsia="宋体" w:cs="宋体"/>
          <w:b/>
          <w:bCs w:val="0"/>
          <w:i w:val="0"/>
          <w:caps w:val="0"/>
          <w:color w:val="000000"/>
          <w:spacing w:val="0"/>
          <w:w w:val="100"/>
          <w:sz w:val="24"/>
          <w:szCs w:val="24"/>
          <w:lang w:eastAsia="zh-CN"/>
        </w:rPr>
      </w:pPr>
      <w:r>
        <w:rPr>
          <w:rStyle w:val="17"/>
          <w:rFonts w:hint="eastAsia" w:ascii="宋体" w:hAnsi="宋体" w:eastAsia="宋体" w:cs="宋体"/>
          <w:b/>
          <w:bCs w:val="0"/>
          <w:i w:val="0"/>
          <w:caps w:val="0"/>
          <w:color w:val="000000"/>
          <w:spacing w:val="0"/>
          <w:w w:val="100"/>
          <w:sz w:val="24"/>
          <w:szCs w:val="24"/>
          <w:lang w:eastAsia="zh-CN"/>
        </w:rPr>
        <w:t>项目概况（采购标的）</w:t>
      </w:r>
    </w:p>
    <w:tbl>
      <w:tblPr>
        <w:tblStyle w:val="14"/>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4"/>
        <w:gridCol w:w="765"/>
        <w:gridCol w:w="2835"/>
        <w:gridCol w:w="1064"/>
        <w:gridCol w:w="1636"/>
        <w:gridCol w:w="1468"/>
        <w:gridCol w:w="10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trPr>
        <w:tc>
          <w:tcPr>
            <w:tcW w:w="814" w:type="dxa"/>
            <w:tcBorders>
              <w:top w:val="outset" w:color="auto" w:sz="6" w:space="0"/>
              <w:left w:val="outset" w:color="auto" w:sz="6"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合同包</w:t>
            </w:r>
          </w:p>
        </w:tc>
        <w:tc>
          <w:tcPr>
            <w:tcW w:w="765" w:type="dxa"/>
            <w:tcBorders>
              <w:top w:val="outset" w:color="auto" w:sz="6" w:space="0"/>
              <w:left w:val="outset" w:color="auto" w:sz="6" w:space="0"/>
              <w:bottom w:val="outset" w:color="auto" w:sz="6" w:space="0"/>
              <w:right w:val="single" w:color="auto" w:sz="4"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品目号</w:t>
            </w:r>
          </w:p>
        </w:tc>
        <w:tc>
          <w:tcPr>
            <w:tcW w:w="2835" w:type="dxa"/>
            <w:tcBorders>
              <w:top w:val="outset" w:color="auto" w:sz="6" w:space="0"/>
              <w:left w:val="single" w:color="auto" w:sz="4" w:space="0"/>
              <w:bottom w:val="outset" w:color="auto" w:sz="6" w:space="0"/>
              <w:right w:val="single" w:color="auto" w:sz="4"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采购标的</w:t>
            </w:r>
          </w:p>
        </w:tc>
        <w:tc>
          <w:tcPr>
            <w:tcW w:w="1064" w:type="dxa"/>
            <w:tcBorders>
              <w:top w:val="outset" w:color="auto" w:sz="6" w:space="0"/>
              <w:left w:val="single" w:color="auto" w:sz="4" w:space="0"/>
              <w:bottom w:val="outset" w:color="auto" w:sz="6" w:space="0"/>
              <w:right w:val="single" w:color="auto" w:sz="4"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数量</w:t>
            </w:r>
          </w:p>
        </w:tc>
        <w:tc>
          <w:tcPr>
            <w:tcW w:w="1636" w:type="dxa"/>
            <w:tcBorders>
              <w:top w:val="outset" w:color="auto" w:sz="6" w:space="0"/>
              <w:left w:val="single" w:color="auto" w:sz="4"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品目号预算</w:t>
            </w:r>
          </w:p>
        </w:tc>
        <w:tc>
          <w:tcPr>
            <w:tcW w:w="1468" w:type="dxa"/>
            <w:tcBorders>
              <w:top w:val="outset" w:color="auto" w:sz="6" w:space="0"/>
              <w:left w:val="outset" w:color="auto" w:sz="6"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rPr>
            </w:pPr>
            <w:r>
              <w:rPr>
                <w:rFonts w:hint="eastAsia" w:ascii="宋体" w:hAnsi="宋体" w:eastAsia="宋体" w:cs="宋体"/>
                <w:b/>
                <w:bCs/>
                <w:i w:val="0"/>
                <w:caps w:val="0"/>
                <w:color w:val="000000"/>
                <w:spacing w:val="0"/>
                <w:w w:val="100"/>
                <w:kern w:val="0"/>
                <w:sz w:val="24"/>
                <w:szCs w:val="24"/>
              </w:rPr>
              <w:t>合同包预算</w:t>
            </w:r>
          </w:p>
        </w:tc>
        <w:tc>
          <w:tcPr>
            <w:tcW w:w="1064" w:type="dxa"/>
            <w:tcBorders>
              <w:top w:val="outset" w:color="auto" w:sz="6" w:space="0"/>
              <w:left w:val="outset" w:color="auto" w:sz="6" w:space="0"/>
              <w:bottom w:val="outset" w:color="auto" w:sz="6" w:space="0"/>
              <w:right w:val="outset" w:color="auto" w:sz="6" w:space="0"/>
            </w:tcBorders>
            <w:vAlign w:val="center"/>
          </w:tcPr>
          <w:p>
            <w:pPr>
              <w:keepLines w:val="0"/>
              <w:widowControl/>
              <w:snapToGrid/>
              <w:spacing w:before="0" w:beforeAutospacing="0" w:after="0" w:afterAutospacing="0" w:line="360" w:lineRule="auto"/>
              <w:jc w:val="center"/>
              <w:textAlignment w:val="baseline"/>
              <w:rPr>
                <w:rFonts w:hint="eastAsia" w:ascii="宋体" w:hAnsi="宋体" w:eastAsia="宋体" w:cs="宋体"/>
                <w:b/>
                <w:bCs/>
                <w:i w:val="0"/>
                <w:caps w:val="0"/>
                <w:color w:val="000000"/>
                <w:spacing w:val="0"/>
                <w:w w:val="100"/>
                <w:sz w:val="24"/>
                <w:szCs w:val="24"/>
                <w:lang w:eastAsia="zh-CN"/>
              </w:rPr>
            </w:pPr>
            <w:r>
              <w:rPr>
                <w:rFonts w:hint="eastAsia" w:ascii="宋体" w:hAnsi="宋体" w:eastAsia="宋体" w:cs="宋体"/>
                <w:b/>
                <w:bCs/>
                <w:i w:val="0"/>
                <w:caps w:val="0"/>
                <w:color w:val="000000"/>
                <w:spacing w:val="0"/>
                <w:w w:val="100"/>
                <w:kern w:val="0"/>
                <w:sz w:val="24"/>
                <w:szCs w:val="24"/>
                <w:lang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2" w:hRule="atLeast"/>
        </w:trPr>
        <w:tc>
          <w:tcPr>
            <w:tcW w:w="814" w:type="dxa"/>
            <w:tcBorders>
              <w:top w:val="outset" w:color="auto" w:sz="6" w:space="0"/>
              <w:left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w:t>
            </w:r>
          </w:p>
        </w:tc>
        <w:tc>
          <w:tcPr>
            <w:tcW w:w="765" w:type="dxa"/>
            <w:tcBorders>
              <w:top w:val="outset" w:color="auto" w:sz="6" w:space="0"/>
              <w:left w:val="outset" w:color="auto" w:sz="6" w:space="0"/>
              <w:bottom w:val="outset" w:color="auto" w:sz="6" w:space="0"/>
              <w:right w:val="single" w:color="auto" w:sz="4"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1-1</w:t>
            </w:r>
          </w:p>
        </w:tc>
        <w:tc>
          <w:tcPr>
            <w:tcW w:w="2835" w:type="dxa"/>
            <w:tcBorders>
              <w:top w:val="outset" w:color="auto" w:sz="6" w:space="0"/>
              <w:left w:val="single" w:color="auto" w:sz="4" w:space="0"/>
              <w:bottom w:val="outset" w:color="auto" w:sz="6" w:space="0"/>
              <w:right w:val="single" w:color="auto" w:sz="4"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化学实验室技术竞赛设备</w:t>
            </w:r>
          </w:p>
        </w:tc>
        <w:tc>
          <w:tcPr>
            <w:tcW w:w="1064" w:type="dxa"/>
            <w:tcBorders>
              <w:top w:val="outset" w:color="auto" w:sz="6" w:space="0"/>
              <w:left w:val="single" w:color="auto" w:sz="4" w:space="0"/>
              <w:bottom w:val="outset" w:color="auto" w:sz="6" w:space="0"/>
              <w:right w:val="single" w:color="auto" w:sz="4"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一批</w:t>
            </w:r>
          </w:p>
        </w:tc>
        <w:tc>
          <w:tcPr>
            <w:tcW w:w="1636" w:type="dxa"/>
            <w:tcBorders>
              <w:top w:val="outset" w:color="auto" w:sz="6" w:space="0"/>
              <w:left w:val="single" w:color="auto" w:sz="4" w:space="0"/>
              <w:bottom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154800元</w:t>
            </w:r>
          </w:p>
        </w:tc>
        <w:tc>
          <w:tcPr>
            <w:tcW w:w="1468" w:type="dxa"/>
            <w:tcBorders>
              <w:top w:val="outset" w:color="auto" w:sz="6" w:space="0"/>
              <w:left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154800元</w:t>
            </w:r>
          </w:p>
        </w:tc>
        <w:tc>
          <w:tcPr>
            <w:tcW w:w="1064" w:type="dxa"/>
            <w:tcBorders>
              <w:top w:val="outset" w:color="auto" w:sz="6" w:space="0"/>
              <w:left w:val="outset" w:color="auto" w:sz="6" w:space="0"/>
              <w:right w:val="outset" w:color="auto" w:sz="6" w:space="0"/>
            </w:tcBorders>
            <w:vAlign w:val="center"/>
          </w:tcPr>
          <w:p>
            <w:pPr>
              <w:keepLines w:val="0"/>
              <w:snapToGrid/>
              <w:spacing w:before="0" w:beforeAutospacing="0" w:after="0" w:afterAutospacing="0" w:line="360" w:lineRule="auto"/>
              <w:jc w:val="center"/>
              <w:textAlignment w:val="baseline"/>
              <w:rPr>
                <w:rFonts w:hint="eastAsia" w:ascii="宋体" w:hAnsi="宋体" w:eastAsia="宋体" w:cs="宋体"/>
                <w:b w:val="0"/>
                <w:i w:val="0"/>
                <w:caps w:val="0"/>
                <w:color w:val="000000"/>
                <w:spacing w:val="0"/>
                <w:w w:val="100"/>
                <w:kern w:val="0"/>
                <w:sz w:val="24"/>
                <w:szCs w:val="24"/>
                <w:lang w:val="en-US" w:eastAsia="zh-CN"/>
              </w:rPr>
            </w:pPr>
          </w:p>
        </w:tc>
      </w:tr>
    </w:tbl>
    <w:p>
      <w:pPr>
        <w:pStyle w:val="12"/>
        <w:keepLines w:val="0"/>
        <w:widowControl/>
        <w:numPr>
          <w:ilvl w:val="0"/>
          <w:numId w:val="1"/>
        </w:numPr>
        <w:snapToGrid/>
        <w:spacing w:before="0" w:beforeAutospacing="0" w:after="0" w:afterAutospacing="0" w:line="240" w:lineRule="auto"/>
        <w:jc w:val="left"/>
        <w:textAlignment w:val="baseline"/>
        <w:rPr>
          <w:rStyle w:val="17"/>
          <w:rFonts w:hint="eastAsia" w:ascii="宋体" w:hAnsi="宋体" w:eastAsia="宋体" w:cs="宋体"/>
          <w:b/>
          <w:bCs w:val="0"/>
          <w:i w:val="0"/>
          <w:caps w:val="0"/>
          <w:color w:val="000000"/>
          <w:spacing w:val="0"/>
          <w:w w:val="100"/>
          <w:sz w:val="24"/>
          <w:szCs w:val="24"/>
          <w:lang w:eastAsia="zh-CN"/>
        </w:rPr>
      </w:pPr>
      <w:r>
        <w:rPr>
          <w:rStyle w:val="17"/>
          <w:rFonts w:hint="eastAsia" w:ascii="宋体" w:hAnsi="宋体" w:eastAsia="宋体" w:cs="宋体"/>
          <w:b/>
          <w:bCs w:val="0"/>
          <w:i w:val="0"/>
          <w:caps w:val="0"/>
          <w:color w:val="000000"/>
          <w:spacing w:val="0"/>
          <w:w w:val="100"/>
          <w:sz w:val="24"/>
          <w:szCs w:val="24"/>
          <w:lang w:eastAsia="zh-CN"/>
        </w:rPr>
        <w:t>技术和服务要求</w:t>
      </w:r>
    </w:p>
    <w:tbl>
      <w:tblPr>
        <w:tblStyle w:val="14"/>
        <w:tblW w:w="9861" w:type="dxa"/>
        <w:jc w:val="center"/>
        <w:tblLayout w:type="fixed"/>
        <w:tblCellMar>
          <w:top w:w="0" w:type="dxa"/>
          <w:left w:w="108" w:type="dxa"/>
          <w:bottom w:w="0" w:type="dxa"/>
          <w:right w:w="108" w:type="dxa"/>
        </w:tblCellMar>
      </w:tblPr>
      <w:tblGrid>
        <w:gridCol w:w="835"/>
        <w:gridCol w:w="793"/>
        <w:gridCol w:w="6675"/>
        <w:gridCol w:w="708"/>
        <w:gridCol w:w="850"/>
      </w:tblGrid>
      <w:tr>
        <w:tblPrEx>
          <w:tblCellMar>
            <w:top w:w="0" w:type="dxa"/>
            <w:left w:w="108" w:type="dxa"/>
            <w:bottom w:w="0" w:type="dxa"/>
            <w:right w:w="108" w:type="dxa"/>
          </w:tblCellMar>
        </w:tblPrEx>
        <w:trPr>
          <w:trHeight w:val="293" w:hRule="atLeast"/>
          <w:jc w:val="center"/>
        </w:trPr>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序号</w:t>
            </w:r>
          </w:p>
        </w:tc>
        <w:tc>
          <w:tcPr>
            <w:tcW w:w="793"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品名</w:t>
            </w:r>
          </w:p>
        </w:tc>
        <w:tc>
          <w:tcPr>
            <w:tcW w:w="6675"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规格、型号及技术参数要求</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数量</w:t>
            </w:r>
          </w:p>
        </w:tc>
      </w:tr>
      <w:tr>
        <w:tblPrEx>
          <w:tblCellMar>
            <w:top w:w="0" w:type="dxa"/>
            <w:left w:w="108" w:type="dxa"/>
            <w:bottom w:w="0" w:type="dxa"/>
            <w:right w:w="108" w:type="dxa"/>
          </w:tblCellMar>
        </w:tblPrEx>
        <w:trPr>
          <w:trHeight w:val="293"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1</w:t>
            </w:r>
          </w:p>
        </w:tc>
        <w:tc>
          <w:tcPr>
            <w:tcW w:w="793" w:type="dxa"/>
            <w:tcBorders>
              <w:top w:val="single" w:color="auto" w:sz="4" w:space="0"/>
              <w:left w:val="nil"/>
              <w:bottom w:val="single" w:color="auto"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i w:val="0"/>
                <w:caps w:val="0"/>
                <w:spacing w:val="0"/>
                <w:w w:val="100"/>
                <w:sz w:val="21"/>
              </w:rPr>
              <w:t>电子天平1</w:t>
            </w:r>
          </w:p>
        </w:tc>
        <w:tc>
          <w:tcPr>
            <w:tcW w:w="6675" w:type="dxa"/>
            <w:tcBorders>
              <w:top w:val="single" w:color="auto" w:sz="4" w:space="0"/>
              <w:left w:val="single" w:color="auto" w:sz="4" w:space="0"/>
              <w:bottom w:val="single" w:color="auto" w:sz="4" w:space="0"/>
              <w:right w:val="single" w:color="auto" w:sz="4" w:space="0"/>
            </w:tcBorders>
            <w:vAlign w:val="center"/>
          </w:tcPr>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一、主要技术参数</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称重能力：≥220g</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最小显示值：0.1mg</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标准偏差：≤0.1mg</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线性：±0.2mg</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响应时间：3秒</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校正砝码：外砝码自动校正（配备200g标准砝码）</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环境温度：5-40℃</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灵敏度温度（10-30℃）：±2ppm/℃</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称量盘的尺寸及称量室高度：80mm</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主体尺寸：</w:t>
            </w:r>
            <w:r>
              <w:rPr>
                <w:rFonts w:hint="eastAsia" w:ascii="宋体" w:hAnsi="宋体" w:eastAsia="宋体" w:cs="宋体"/>
                <w:b w:val="0"/>
                <w:bCs/>
                <w:i w:val="0"/>
                <w:caps w:val="0"/>
                <w:color w:val="0000FF"/>
                <w:spacing w:val="0"/>
                <w:w w:val="100"/>
                <w:sz w:val="21"/>
                <w:szCs w:val="21"/>
                <w:lang w:eastAsia="zh-CN"/>
              </w:rPr>
              <w:t>约</w:t>
            </w:r>
            <w:r>
              <w:rPr>
                <w:rFonts w:hint="eastAsia" w:ascii="宋体" w:hAnsi="宋体" w:eastAsia="宋体" w:cs="宋体"/>
                <w:b w:val="0"/>
                <w:bCs/>
                <w:i w:val="0"/>
                <w:caps w:val="0"/>
                <w:spacing w:val="0"/>
                <w:w w:val="100"/>
                <w:sz w:val="21"/>
                <w:szCs w:val="21"/>
              </w:rPr>
              <w:t>220（W）*330（D）*310（H）MM</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重量：7kg</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电源要求：7VA（AC220V/DC12V，1A）</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二、功能与特长：</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直通视窗（选购）：天平内部自带软件，通过一根电缆线直接连接。</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可接驳打印机。</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比重测定软件、计数、%显示、单位换算</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模拟显示（选购）：与天平数据显示同步。</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采用真正双杠杆单体模块传感器（选购）</w:t>
            </w:r>
          </w:p>
        </w:tc>
        <w:tc>
          <w:tcPr>
            <w:tcW w:w="70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台</w:t>
            </w:r>
          </w:p>
        </w:tc>
        <w:tc>
          <w:tcPr>
            <w:tcW w:w="85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8</w:t>
            </w:r>
          </w:p>
        </w:tc>
      </w:tr>
      <w:tr>
        <w:tblPrEx>
          <w:tblCellMar>
            <w:top w:w="0" w:type="dxa"/>
            <w:left w:w="108" w:type="dxa"/>
            <w:bottom w:w="0" w:type="dxa"/>
            <w:right w:w="108" w:type="dxa"/>
          </w:tblCellMar>
        </w:tblPrEx>
        <w:trPr>
          <w:trHeight w:val="293"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2</w:t>
            </w:r>
          </w:p>
        </w:tc>
        <w:tc>
          <w:tcPr>
            <w:tcW w:w="793" w:type="dxa"/>
            <w:tcBorders>
              <w:top w:val="single" w:color="auto" w:sz="4" w:space="0"/>
              <w:left w:val="nil"/>
              <w:bottom w:val="single" w:color="auto"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0"/>
              </w:rPr>
            </w:pPr>
            <w:r>
              <w:rPr>
                <w:rFonts w:hint="eastAsia" w:ascii="宋体" w:hAnsi="宋体" w:eastAsia="宋体" w:cs="宋体"/>
                <w:b w:val="0"/>
                <w:i w:val="0"/>
                <w:caps w:val="0"/>
                <w:spacing w:val="0"/>
                <w:w w:val="100"/>
                <w:sz w:val="21"/>
              </w:rPr>
              <w:t>电子天平2</w:t>
            </w:r>
          </w:p>
        </w:tc>
        <w:tc>
          <w:tcPr>
            <w:tcW w:w="6675"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1.最大量程：≥620g</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2.可读性：0.01g</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3.分度值（经认证）：0.1g</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4.秤盘尺寸：约145mm</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5.电池使用寿命：使用干电池可工作≥270小时，</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6.尺寸（高×长×宽）：约70 mm × 230 mm × 204 mm</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7.显示屏： 明亮清晰的LCD 显示屏（白色背光）</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8.使用釜盖：编号</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9.合法交易：CMC</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10.净重：约1 kg</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11.秤盘结构：不锈钢</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12．电源 (2)：4节2号电池（非标配）;  AC 适配器（标配）</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稳定时间 (2)：1.5 s</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r>
              <w:rPr>
                <w:rFonts w:hint="eastAsia" w:ascii="宋体" w:hAnsi="宋体" w:eastAsia="宋体" w:cs="宋体"/>
                <w:b w:val="0"/>
                <w:i w:val="0"/>
                <w:caps w:val="0"/>
                <w:spacing w:val="0"/>
                <w:w w:val="100"/>
                <w:sz w:val="21"/>
              </w:rPr>
              <w:t>13.工作环境： 0°C – 40°C, 85%RH, 非冷凝</w:t>
            </w:r>
          </w:p>
          <w:p>
            <w:pPr>
              <w:tabs>
                <w:tab w:val="left" w:pos="2490"/>
              </w:tabs>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kern w:val="0"/>
                <w:sz w:val="21"/>
                <w:szCs w:val="21"/>
              </w:rPr>
              <w:t>14.皮重范围：去皮重功能</w:t>
            </w:r>
          </w:p>
        </w:tc>
        <w:tc>
          <w:tcPr>
            <w:tcW w:w="70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台</w:t>
            </w:r>
          </w:p>
        </w:tc>
        <w:tc>
          <w:tcPr>
            <w:tcW w:w="85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40</w:t>
            </w:r>
          </w:p>
        </w:tc>
      </w:tr>
      <w:tr>
        <w:tblPrEx>
          <w:tblCellMar>
            <w:top w:w="0" w:type="dxa"/>
            <w:left w:w="108" w:type="dxa"/>
            <w:bottom w:w="0" w:type="dxa"/>
            <w:right w:w="108" w:type="dxa"/>
          </w:tblCellMar>
        </w:tblPrEx>
        <w:trPr>
          <w:trHeight w:val="293"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3</w:t>
            </w:r>
          </w:p>
        </w:tc>
        <w:tc>
          <w:tcPr>
            <w:tcW w:w="793" w:type="dxa"/>
            <w:tcBorders>
              <w:top w:val="single" w:color="auto" w:sz="4" w:space="0"/>
              <w:left w:val="nil"/>
              <w:bottom w:val="single" w:color="auto"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i w:val="0"/>
                <w:caps w:val="0"/>
                <w:spacing w:val="0"/>
                <w:w w:val="100"/>
                <w:sz w:val="21"/>
              </w:rPr>
              <w:t>气相色谱仪自动进样器</w:t>
            </w:r>
          </w:p>
        </w:tc>
        <w:tc>
          <w:tcPr>
            <w:tcW w:w="6675"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1.样品位数：≥15位，后期可根据需要加配扩增至150位；</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2.进样体积：0.01-0.4μL（用0.5μL注射器，0.05μL步进）</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0.1-4.0μL（用5μL注射器，0.5μL步进）</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0.1-8μL（用10μL注射器）</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0.5-40μL（用50μL注射器，0.5μL步进）</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2.5-200μL（用250μL注射器，2.5μL步进）</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3.溶剂冲洗次数（进样前）0～99</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溶剂冲洗次数（进样前）0～99</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样品清洗次数0～99</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粘度补偿时间0.0～99.9s</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4.进样速度：高速/中速/低速三种可选</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5.设备能与实验室气相色谱仪主机完好兼容，通过气相色谱仪工作站控制</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6. 需提供在售全新仪器，不得为二手设备或翻新机</w:t>
            </w:r>
          </w:p>
        </w:tc>
        <w:tc>
          <w:tcPr>
            <w:tcW w:w="70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台</w:t>
            </w:r>
          </w:p>
        </w:tc>
        <w:tc>
          <w:tcPr>
            <w:tcW w:w="85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1</w:t>
            </w:r>
          </w:p>
        </w:tc>
      </w:tr>
      <w:tr>
        <w:tblPrEx>
          <w:tblCellMar>
            <w:top w:w="0" w:type="dxa"/>
            <w:left w:w="108" w:type="dxa"/>
            <w:bottom w:w="0" w:type="dxa"/>
            <w:right w:w="108" w:type="dxa"/>
          </w:tblCellMar>
        </w:tblPrEx>
        <w:trPr>
          <w:trHeight w:val="293"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4</w:t>
            </w:r>
          </w:p>
        </w:tc>
        <w:tc>
          <w:tcPr>
            <w:tcW w:w="793" w:type="dxa"/>
            <w:tcBorders>
              <w:top w:val="single" w:color="auto" w:sz="4" w:space="0"/>
              <w:left w:val="nil"/>
              <w:bottom w:val="single" w:color="auto"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i w:val="0"/>
                <w:caps w:val="0"/>
                <w:spacing w:val="0"/>
                <w:w w:val="100"/>
                <w:sz w:val="21"/>
              </w:rPr>
              <w:t>数显恒温电热套+磁力搅拌器</w:t>
            </w:r>
          </w:p>
        </w:tc>
        <w:tc>
          <w:tcPr>
            <w:tcW w:w="6675"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输入电源：220V</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频率：50赫兹</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功率：180W</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显示方式：LED数码管</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最大可放置烧瓶：250mL</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温控范围：环境温度—380℃</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控温精度：±1℃</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转速范围：0-2000</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净重：大约2.2</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产品尺寸：大约φ200×165</w:t>
            </w:r>
          </w:p>
        </w:tc>
        <w:tc>
          <w:tcPr>
            <w:tcW w:w="70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台</w:t>
            </w:r>
          </w:p>
        </w:tc>
        <w:tc>
          <w:tcPr>
            <w:tcW w:w="85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40</w:t>
            </w:r>
          </w:p>
        </w:tc>
      </w:tr>
      <w:tr>
        <w:tblPrEx>
          <w:tblCellMar>
            <w:top w:w="0" w:type="dxa"/>
            <w:left w:w="108" w:type="dxa"/>
            <w:bottom w:w="0" w:type="dxa"/>
            <w:right w:w="108" w:type="dxa"/>
          </w:tblCellMar>
        </w:tblPrEx>
        <w:trPr>
          <w:trHeight w:val="293" w:hRule="atLeast"/>
          <w:jc w:val="center"/>
        </w:trPr>
        <w:tc>
          <w:tcPr>
            <w:tcW w:w="835" w:type="dxa"/>
            <w:tcBorders>
              <w:top w:val="nil"/>
              <w:left w:val="single" w:color="auto" w:sz="4" w:space="0"/>
              <w:bottom w:val="single" w:color="auto" w:sz="4" w:space="0"/>
              <w:right w:val="single" w:color="auto" w:sz="4" w:space="0"/>
            </w:tcBorders>
            <w:shd w:val="clear" w:color="auto" w:fill="auto"/>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5</w:t>
            </w:r>
          </w:p>
        </w:tc>
        <w:tc>
          <w:tcPr>
            <w:tcW w:w="793" w:type="dxa"/>
            <w:tcBorders>
              <w:top w:val="single" w:color="auto" w:sz="4" w:space="0"/>
              <w:left w:val="nil"/>
              <w:bottom w:val="single" w:color="auto"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i w:val="0"/>
                <w:caps w:val="0"/>
                <w:spacing w:val="0"/>
                <w:w w:val="100"/>
                <w:sz w:val="21"/>
              </w:rPr>
              <w:t>气流烘干器</w:t>
            </w:r>
          </w:p>
        </w:tc>
        <w:tc>
          <w:tcPr>
            <w:tcW w:w="6675"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输入电源：220V</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电极功率：22-30W</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频率：50赫兹</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加热器功率：≥800W</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出风口数量：30</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风管规格：φ17×190、φ12×190、φ8×160</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最大可放置烧瓶：250mL</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温度设定范围：40—120℃</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产品尺寸：大约φ400×400</w:t>
            </w:r>
          </w:p>
          <w:p>
            <w:pPr>
              <w:widowControl/>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kern w:val="0"/>
                <w:sz w:val="20"/>
                <w:szCs w:val="21"/>
              </w:rPr>
            </w:pPr>
            <w:r>
              <w:rPr>
                <w:rFonts w:hint="eastAsia" w:ascii="宋体" w:hAnsi="宋体" w:eastAsia="宋体" w:cs="宋体"/>
                <w:b w:val="0"/>
                <w:bCs/>
                <w:i w:val="0"/>
                <w:caps w:val="0"/>
                <w:spacing w:val="0"/>
                <w:w w:val="100"/>
                <w:kern w:val="0"/>
                <w:sz w:val="21"/>
                <w:szCs w:val="21"/>
              </w:rPr>
              <w:t>外观：不锈钢外壳</w:t>
            </w:r>
          </w:p>
        </w:tc>
        <w:tc>
          <w:tcPr>
            <w:tcW w:w="70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台</w:t>
            </w:r>
          </w:p>
        </w:tc>
        <w:tc>
          <w:tcPr>
            <w:tcW w:w="85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0"/>
                <w:szCs w:val="21"/>
              </w:rPr>
            </w:pPr>
            <w:r>
              <w:rPr>
                <w:rFonts w:hint="eastAsia" w:ascii="宋体" w:hAnsi="宋体" w:eastAsia="宋体" w:cs="宋体"/>
                <w:b w:val="0"/>
                <w:bCs/>
                <w:i w:val="0"/>
                <w:caps w:val="0"/>
                <w:spacing w:val="0"/>
                <w:w w:val="100"/>
                <w:sz w:val="21"/>
                <w:szCs w:val="21"/>
              </w:rPr>
              <w:t>4</w:t>
            </w:r>
          </w:p>
        </w:tc>
      </w:tr>
    </w:tbl>
    <w:p>
      <w:pPr>
        <w:pStyle w:val="12"/>
        <w:keepLines w:val="0"/>
        <w:widowControl/>
        <w:snapToGrid/>
        <w:spacing w:before="0" w:beforeAutospacing="0" w:after="0" w:afterAutospacing="0" w:line="240" w:lineRule="auto"/>
        <w:jc w:val="left"/>
        <w:textAlignment w:val="baseline"/>
        <w:rPr>
          <w:rStyle w:val="17"/>
          <w:rFonts w:hint="eastAsia" w:ascii="宋体" w:hAnsi="宋体" w:eastAsia="宋体" w:cs="宋体"/>
          <w:b/>
          <w:bCs w:val="0"/>
          <w:i w:val="0"/>
          <w:caps w:val="0"/>
          <w:color w:val="000000"/>
          <w:spacing w:val="0"/>
          <w:w w:val="100"/>
          <w:sz w:val="24"/>
          <w:szCs w:val="24"/>
          <w:lang w:eastAsia="zh-CN"/>
        </w:rPr>
      </w:pPr>
    </w:p>
    <w:p>
      <w:pPr>
        <w:pStyle w:val="12"/>
        <w:keepLines w:val="0"/>
        <w:widowControl/>
        <w:snapToGrid/>
        <w:spacing w:before="0" w:beforeAutospacing="0" w:after="0" w:afterAutospacing="0" w:line="240" w:lineRule="auto"/>
        <w:jc w:val="left"/>
        <w:textAlignment w:val="baseline"/>
        <w:rPr>
          <w:rStyle w:val="17"/>
          <w:rFonts w:hint="eastAsia" w:ascii="宋体" w:hAnsi="宋体" w:eastAsia="宋体" w:cs="宋体"/>
          <w:b/>
          <w:bCs w:val="0"/>
          <w:i w:val="0"/>
          <w:caps w:val="0"/>
          <w:color w:val="000000"/>
          <w:spacing w:val="0"/>
          <w:w w:val="100"/>
          <w:sz w:val="24"/>
          <w:szCs w:val="24"/>
          <w:lang w:eastAsia="zh-CN"/>
        </w:rPr>
      </w:pPr>
      <w:r>
        <w:rPr>
          <w:rStyle w:val="17"/>
          <w:rFonts w:hint="eastAsia" w:ascii="宋体" w:hAnsi="宋体" w:eastAsia="宋体" w:cs="宋体"/>
          <w:b/>
          <w:bCs w:val="0"/>
          <w:i w:val="0"/>
          <w:caps w:val="0"/>
          <w:color w:val="000000"/>
          <w:spacing w:val="0"/>
          <w:w w:val="100"/>
          <w:sz w:val="24"/>
          <w:szCs w:val="24"/>
          <w:lang w:eastAsia="zh-CN"/>
        </w:rPr>
        <w:t>三、商务条件：</w:t>
      </w:r>
    </w:p>
    <w:p>
      <w:pPr>
        <w:pStyle w:val="12"/>
        <w:keepLines w:val="0"/>
        <w:widowControl/>
        <w:snapToGrid/>
        <w:spacing w:before="0" w:beforeAutospacing="0" w:after="0" w:afterAutospacing="0" w:line="240" w:lineRule="auto"/>
        <w:jc w:val="left"/>
        <w:textAlignment w:val="baseline"/>
        <w:rPr>
          <w:rFonts w:hint="eastAsia" w:ascii="宋体" w:hAnsi="宋体" w:eastAsia="宋体" w:cs="宋体"/>
          <w:b w:val="0"/>
          <w:bCs/>
          <w:i w:val="0"/>
          <w:caps w:val="0"/>
          <w:color w:val="000000"/>
          <w:spacing w:val="0"/>
          <w:w w:val="100"/>
          <w:sz w:val="24"/>
          <w:szCs w:val="24"/>
          <w:u w:val="single"/>
        </w:rPr>
      </w:pPr>
      <w:r>
        <w:rPr>
          <w:rStyle w:val="17"/>
          <w:rFonts w:hint="eastAsia" w:ascii="宋体" w:hAnsi="宋体" w:eastAsia="宋体" w:cs="宋体"/>
          <w:b/>
          <w:bCs w:val="0"/>
          <w:i w:val="0"/>
          <w:caps w:val="0"/>
          <w:color w:val="000000"/>
          <w:spacing w:val="0"/>
          <w:w w:val="100"/>
          <w:sz w:val="24"/>
          <w:szCs w:val="24"/>
        </w:rPr>
        <w:t>1、交付地点：</w:t>
      </w:r>
      <w:r>
        <w:rPr>
          <w:rFonts w:hint="eastAsia" w:ascii="宋体" w:hAnsi="宋体" w:eastAsia="宋体" w:cs="宋体"/>
          <w:b w:val="0"/>
          <w:bCs w:val="0"/>
          <w:i w:val="0"/>
          <w:caps w:val="0"/>
          <w:color w:val="000000"/>
          <w:spacing w:val="0"/>
          <w:w w:val="100"/>
          <w:sz w:val="24"/>
          <w:szCs w:val="24"/>
        </w:rPr>
        <w:t>福建省莆田市采购人指定地点</w:t>
      </w:r>
      <w:r>
        <w:rPr>
          <w:rStyle w:val="17"/>
          <w:rFonts w:hint="eastAsia" w:ascii="宋体" w:hAnsi="宋体" w:eastAsia="宋体" w:cs="宋体"/>
          <w:b/>
          <w:bCs w:val="0"/>
          <w:i w:val="0"/>
          <w:caps w:val="0"/>
          <w:color w:val="000000"/>
          <w:spacing w:val="0"/>
          <w:w w:val="100"/>
          <w:sz w:val="24"/>
          <w:szCs w:val="24"/>
        </w:rPr>
        <w:br w:type="textWrapping"/>
      </w:r>
      <w:r>
        <w:rPr>
          <w:rStyle w:val="17"/>
          <w:rFonts w:hint="eastAsia" w:ascii="宋体" w:hAnsi="宋体" w:eastAsia="宋体" w:cs="宋体"/>
          <w:b/>
          <w:bCs w:val="0"/>
          <w:i w:val="0"/>
          <w:caps w:val="0"/>
          <w:color w:val="000000"/>
          <w:spacing w:val="0"/>
          <w:w w:val="100"/>
          <w:sz w:val="24"/>
          <w:szCs w:val="24"/>
        </w:rPr>
        <w:t>2、交付时间：</w:t>
      </w:r>
      <w:r>
        <w:rPr>
          <w:rStyle w:val="17"/>
          <w:rFonts w:hint="eastAsia" w:ascii="宋体" w:hAnsi="宋体" w:eastAsia="宋体" w:cs="宋体"/>
          <w:b w:val="0"/>
          <w:bCs/>
          <w:i w:val="0"/>
          <w:caps w:val="0"/>
          <w:color w:val="000000"/>
          <w:spacing w:val="0"/>
          <w:w w:val="100"/>
          <w:sz w:val="24"/>
          <w:szCs w:val="24"/>
        </w:rPr>
        <w:t>合同签订后</w:t>
      </w:r>
      <w:r>
        <w:rPr>
          <w:rStyle w:val="17"/>
          <w:rFonts w:hint="eastAsia" w:ascii="宋体" w:hAnsi="宋体" w:eastAsia="宋体" w:cs="宋体"/>
          <w:b w:val="0"/>
          <w:bCs/>
          <w:i w:val="0"/>
          <w:caps w:val="0"/>
          <w:color w:val="000000"/>
          <w:spacing w:val="0"/>
          <w:w w:val="100"/>
          <w:sz w:val="24"/>
          <w:szCs w:val="24"/>
          <w:lang w:val="en-US" w:eastAsia="zh-CN"/>
        </w:rPr>
        <w:t>1</w:t>
      </w:r>
      <w:r>
        <w:rPr>
          <w:rStyle w:val="17"/>
          <w:rFonts w:hint="eastAsia" w:ascii="宋体" w:hAnsi="宋体" w:eastAsia="宋体" w:cs="宋体"/>
          <w:b w:val="0"/>
          <w:bCs/>
          <w:i w:val="0"/>
          <w:caps w:val="0"/>
          <w:color w:val="000000"/>
          <w:spacing w:val="0"/>
          <w:w w:val="100"/>
          <w:sz w:val="24"/>
          <w:szCs w:val="24"/>
        </w:rPr>
        <w:t>0天内</w:t>
      </w:r>
      <w:r>
        <w:rPr>
          <w:rStyle w:val="17"/>
          <w:rFonts w:hint="eastAsia" w:ascii="宋体" w:hAnsi="宋体" w:eastAsia="宋体" w:cs="宋体"/>
          <w:b w:val="0"/>
          <w:bCs/>
          <w:i w:val="0"/>
          <w:caps w:val="0"/>
          <w:color w:val="000000"/>
          <w:spacing w:val="0"/>
          <w:w w:val="100"/>
          <w:sz w:val="24"/>
          <w:szCs w:val="24"/>
          <w:lang w:eastAsia="zh-CN"/>
        </w:rPr>
        <w:t>成交供应商</w:t>
      </w:r>
      <w:r>
        <w:rPr>
          <w:rStyle w:val="17"/>
          <w:rFonts w:hint="eastAsia" w:ascii="宋体" w:hAnsi="宋体" w:eastAsia="宋体" w:cs="宋体"/>
          <w:b w:val="0"/>
          <w:bCs/>
          <w:i w:val="0"/>
          <w:caps w:val="0"/>
          <w:color w:val="000000"/>
          <w:spacing w:val="0"/>
          <w:w w:val="100"/>
          <w:sz w:val="24"/>
          <w:szCs w:val="24"/>
        </w:rPr>
        <w:t>完成供货并安装到位。</w:t>
      </w:r>
    </w:p>
    <w:p>
      <w:pPr>
        <w:pStyle w:val="12"/>
        <w:keepLines w:val="0"/>
        <w:widowControl/>
        <w:snapToGrid/>
        <w:spacing w:before="0" w:beforeAutospacing="0" w:after="0" w:afterAutospacing="0" w:line="240" w:lineRule="auto"/>
        <w:jc w:val="left"/>
        <w:textAlignment w:val="baseline"/>
        <w:rPr>
          <w:rFonts w:hint="eastAsia" w:ascii="宋体" w:hAnsi="宋体" w:eastAsia="宋体" w:cs="宋体"/>
          <w:b w:val="0"/>
          <w:bCs/>
          <w:i w:val="0"/>
          <w:caps w:val="0"/>
          <w:color w:val="000000"/>
          <w:spacing w:val="0"/>
          <w:w w:val="100"/>
          <w:sz w:val="24"/>
          <w:szCs w:val="24"/>
          <w:lang w:eastAsia="zh-CN"/>
        </w:rPr>
      </w:pPr>
      <w:r>
        <w:rPr>
          <w:rStyle w:val="17"/>
          <w:rFonts w:hint="eastAsia" w:ascii="宋体" w:hAnsi="宋体" w:eastAsia="宋体" w:cs="宋体"/>
          <w:b/>
          <w:bCs w:val="0"/>
          <w:i w:val="0"/>
          <w:caps w:val="0"/>
          <w:color w:val="000000"/>
          <w:spacing w:val="0"/>
          <w:w w:val="100"/>
          <w:sz w:val="24"/>
          <w:szCs w:val="24"/>
        </w:rPr>
        <w:t>3、交付条件：</w:t>
      </w:r>
      <w:r>
        <w:rPr>
          <w:rFonts w:hint="eastAsia" w:ascii="宋体" w:hAnsi="宋体" w:eastAsia="宋体" w:cs="宋体"/>
          <w:b w:val="0"/>
          <w:bCs/>
          <w:i w:val="0"/>
          <w:caps w:val="0"/>
          <w:color w:val="000000"/>
          <w:spacing w:val="0"/>
          <w:w w:val="100"/>
          <w:sz w:val="24"/>
          <w:szCs w:val="24"/>
        </w:rPr>
        <w:t>全新原厂原包装、安装调试后验收合格以上</w:t>
      </w:r>
      <w:r>
        <w:rPr>
          <w:rStyle w:val="17"/>
          <w:rFonts w:hint="eastAsia" w:ascii="宋体" w:hAnsi="宋体" w:eastAsia="宋体" w:cs="宋体"/>
          <w:b/>
          <w:bCs w:val="0"/>
          <w:i w:val="0"/>
          <w:caps w:val="0"/>
          <w:color w:val="000000"/>
          <w:spacing w:val="0"/>
          <w:w w:val="100"/>
          <w:sz w:val="24"/>
          <w:szCs w:val="24"/>
        </w:rPr>
        <w:br w:type="textWrapping"/>
      </w:r>
      <w:r>
        <w:rPr>
          <w:rStyle w:val="17"/>
          <w:rFonts w:hint="eastAsia" w:ascii="宋体" w:hAnsi="宋体" w:eastAsia="宋体" w:cs="宋体"/>
          <w:b/>
          <w:bCs w:val="0"/>
          <w:i w:val="0"/>
          <w:caps w:val="0"/>
          <w:color w:val="000000"/>
          <w:spacing w:val="0"/>
          <w:w w:val="100"/>
          <w:sz w:val="24"/>
          <w:szCs w:val="24"/>
        </w:rPr>
        <w:t>4、是否收取履约保证金：</w:t>
      </w:r>
      <w:r>
        <w:rPr>
          <w:rStyle w:val="17"/>
          <w:rFonts w:hint="eastAsia" w:ascii="宋体" w:hAnsi="宋体" w:eastAsia="宋体" w:cs="宋体"/>
          <w:b w:val="0"/>
          <w:bCs/>
          <w:i w:val="0"/>
          <w:caps w:val="0"/>
          <w:color w:val="000000"/>
          <w:spacing w:val="0"/>
          <w:w w:val="100"/>
          <w:sz w:val="24"/>
          <w:szCs w:val="24"/>
          <w:lang w:eastAsia="zh-CN"/>
        </w:rPr>
        <w:t>无</w:t>
      </w:r>
    </w:p>
    <w:p>
      <w:pPr>
        <w:pStyle w:val="12"/>
        <w:keepLines w:val="0"/>
        <w:widowControl/>
        <w:snapToGrid/>
        <w:spacing w:before="0" w:beforeAutospacing="0" w:after="0" w:afterAutospacing="0" w:line="240" w:lineRule="auto"/>
        <w:jc w:val="left"/>
        <w:textAlignment w:val="baseline"/>
        <w:rPr>
          <w:rStyle w:val="17"/>
          <w:rFonts w:hint="eastAsia" w:ascii="宋体" w:hAnsi="宋体" w:eastAsia="宋体" w:cs="宋体"/>
          <w:b/>
          <w:bCs w:val="0"/>
          <w:i w:val="0"/>
          <w:caps w:val="0"/>
          <w:color w:val="000000"/>
          <w:spacing w:val="0"/>
          <w:w w:val="100"/>
          <w:sz w:val="24"/>
          <w:szCs w:val="24"/>
        </w:rPr>
      </w:pPr>
      <w:r>
        <w:rPr>
          <w:rStyle w:val="17"/>
          <w:rFonts w:hint="eastAsia" w:ascii="宋体" w:hAnsi="宋体" w:eastAsia="宋体" w:cs="宋体"/>
          <w:b/>
          <w:bCs w:val="0"/>
          <w:i w:val="0"/>
          <w:caps w:val="0"/>
          <w:color w:val="000000"/>
          <w:spacing w:val="0"/>
          <w:w w:val="100"/>
          <w:sz w:val="24"/>
          <w:szCs w:val="24"/>
        </w:rPr>
        <w:t>5、是否邀请</w:t>
      </w:r>
      <w:r>
        <w:rPr>
          <w:rStyle w:val="17"/>
          <w:rFonts w:hint="eastAsia" w:ascii="宋体" w:hAnsi="宋体" w:eastAsia="宋体" w:cs="宋体"/>
          <w:b/>
          <w:bCs w:val="0"/>
          <w:i w:val="0"/>
          <w:caps w:val="0"/>
          <w:color w:val="000000"/>
          <w:spacing w:val="0"/>
          <w:w w:val="100"/>
          <w:sz w:val="24"/>
          <w:szCs w:val="24"/>
          <w:lang w:eastAsia="zh-CN"/>
        </w:rPr>
        <w:t>响应供应商</w:t>
      </w:r>
      <w:r>
        <w:rPr>
          <w:rStyle w:val="17"/>
          <w:rFonts w:hint="eastAsia" w:ascii="宋体" w:hAnsi="宋体" w:eastAsia="宋体" w:cs="宋体"/>
          <w:b/>
          <w:bCs w:val="0"/>
          <w:i w:val="0"/>
          <w:caps w:val="0"/>
          <w:color w:val="000000"/>
          <w:spacing w:val="0"/>
          <w:w w:val="100"/>
          <w:sz w:val="24"/>
          <w:szCs w:val="24"/>
        </w:rPr>
        <w:t>参与验收：否</w:t>
      </w:r>
      <w:r>
        <w:rPr>
          <w:rStyle w:val="17"/>
          <w:rFonts w:hint="eastAsia" w:ascii="宋体" w:hAnsi="宋体" w:eastAsia="宋体" w:cs="宋体"/>
          <w:b/>
          <w:bCs w:val="0"/>
          <w:i w:val="0"/>
          <w:caps w:val="0"/>
          <w:color w:val="000000"/>
          <w:spacing w:val="0"/>
          <w:w w:val="100"/>
          <w:sz w:val="24"/>
          <w:szCs w:val="24"/>
        </w:rPr>
        <w:br w:type="textWrapping"/>
      </w:r>
      <w:r>
        <w:rPr>
          <w:rStyle w:val="17"/>
          <w:rFonts w:hint="eastAsia" w:ascii="宋体" w:hAnsi="宋体" w:eastAsia="宋体" w:cs="宋体"/>
          <w:b/>
          <w:bCs w:val="0"/>
          <w:i w:val="0"/>
          <w:caps w:val="0"/>
          <w:color w:val="000000"/>
          <w:spacing w:val="0"/>
          <w:w w:val="100"/>
          <w:sz w:val="24"/>
          <w:szCs w:val="24"/>
        </w:rPr>
        <w:t>6、验收方式数据表格</w:t>
      </w:r>
    </w:p>
    <w:tbl>
      <w:tblPr>
        <w:tblStyle w:val="14"/>
        <w:tblW w:w="9782"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1084" w:type="dxa"/>
            <w:shd w:val="clear" w:color="auto" w:fill="auto"/>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rPr>
              <w:t>验收期次</w:t>
            </w:r>
          </w:p>
        </w:tc>
        <w:tc>
          <w:tcPr>
            <w:tcW w:w="8698" w:type="dxa"/>
            <w:shd w:val="clear" w:color="auto" w:fill="auto"/>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4" w:type="dxa"/>
            <w:shd w:val="clear" w:color="auto" w:fill="auto"/>
            <w:vAlign w:val="center"/>
          </w:tcPr>
          <w:p>
            <w:pPr>
              <w:widowControl/>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kern w:val="0"/>
                <w:sz w:val="24"/>
              </w:rPr>
              <w:t>1</w:t>
            </w:r>
          </w:p>
        </w:tc>
        <w:tc>
          <w:tcPr>
            <w:tcW w:w="8698" w:type="dxa"/>
            <w:shd w:val="clear" w:color="auto" w:fill="auto"/>
            <w:vAlign w:val="center"/>
          </w:tcPr>
          <w:p>
            <w:pPr>
              <w:widowControl/>
              <w:numPr>
                <w:ilvl w:val="0"/>
                <w:numId w:val="2"/>
              </w:numPr>
              <w:snapToGrid/>
              <w:spacing w:before="0" w:beforeAutospacing="0" w:after="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验收时</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代表必须在场，</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将根据</w:t>
            </w:r>
            <w:r>
              <w:rPr>
                <w:rFonts w:hint="eastAsia" w:ascii="宋体" w:hAnsi="宋体" w:eastAsia="宋体" w:cs="宋体"/>
                <w:b w:val="0"/>
                <w:i w:val="0"/>
                <w:caps w:val="0"/>
                <w:color w:val="000000"/>
                <w:spacing w:val="0"/>
                <w:w w:val="100"/>
                <w:kern w:val="0"/>
                <w:sz w:val="24"/>
                <w:lang w:eastAsia="zh-CN"/>
              </w:rPr>
              <w:t>采购文件</w:t>
            </w:r>
            <w:r>
              <w:rPr>
                <w:rFonts w:hint="eastAsia" w:ascii="宋体" w:hAnsi="宋体" w:eastAsia="宋体" w:cs="宋体"/>
                <w:b w:val="0"/>
                <w:i w:val="0"/>
                <w:caps w:val="0"/>
                <w:color w:val="000000"/>
                <w:spacing w:val="0"/>
                <w:w w:val="100"/>
                <w:kern w:val="0"/>
                <w:sz w:val="24"/>
              </w:rPr>
              <w:t>要求、</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的样品、</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 xml:space="preserve">所供货物的规格和产品标准及我国相关技术规范和技术标准进行验收。 </w:t>
            </w:r>
          </w:p>
          <w:p>
            <w:pPr>
              <w:widowControl/>
              <w:numPr>
                <w:ilvl w:val="0"/>
                <w:numId w:val="2"/>
              </w:numPr>
              <w:snapToGrid/>
              <w:spacing w:before="0" w:beforeAutospacing="0" w:after="0" w:afterAutospacing="0" w:line="360" w:lineRule="auto"/>
              <w:ind w:left="0" w:leftChars="0" w:firstLine="0" w:firstLineChars="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结构、外观、制造、装配材料及工艺要求应符合招标采购要求及投标文件承诺，</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在验收时如发现不符合招标采购要求的，</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有权要求</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 xml:space="preserve">进行换货或退货。 </w:t>
            </w:r>
          </w:p>
          <w:p>
            <w:pPr>
              <w:widowControl/>
              <w:numPr>
                <w:ilvl w:val="0"/>
                <w:numId w:val="0"/>
              </w:numPr>
              <w:snapToGrid/>
              <w:spacing w:before="0" w:beforeAutospacing="0" w:after="0" w:afterAutospacing="0" w:line="360" w:lineRule="auto"/>
              <w:ind w:leftChars="0"/>
              <w:jc w:val="left"/>
              <w:textAlignment w:val="baseline"/>
              <w:rPr>
                <w:rFonts w:hint="eastAsia" w:ascii="宋体" w:hAnsi="宋体" w:eastAsia="宋体" w:cs="宋体"/>
                <w:b w:val="0"/>
                <w:i w:val="0"/>
                <w:caps w:val="0"/>
                <w:color w:val="000000"/>
                <w:spacing w:val="0"/>
                <w:w w:val="100"/>
                <w:sz w:val="24"/>
                <w:lang w:val="en-US" w:eastAsia="zh-CN"/>
              </w:rPr>
            </w:pPr>
            <w:r>
              <w:rPr>
                <w:rFonts w:hint="eastAsia" w:ascii="宋体" w:hAnsi="宋体" w:eastAsia="宋体" w:cs="宋体"/>
                <w:b w:val="0"/>
                <w:i w:val="0"/>
                <w:caps w:val="0"/>
                <w:color w:val="000000"/>
                <w:spacing w:val="0"/>
                <w:w w:val="100"/>
                <w:kern w:val="0"/>
                <w:sz w:val="24"/>
              </w:rPr>
              <w:t>3、</w:t>
            </w:r>
            <w:r>
              <w:rPr>
                <w:rFonts w:hint="eastAsia" w:ascii="宋体" w:hAnsi="宋体" w:eastAsia="宋体" w:cs="宋体"/>
                <w:b w:val="0"/>
                <w:i w:val="0"/>
                <w:caps w:val="0"/>
                <w:color w:val="000000"/>
                <w:spacing w:val="0"/>
                <w:w w:val="100"/>
                <w:kern w:val="0"/>
                <w:sz w:val="24"/>
                <w:lang w:eastAsia="zh-CN"/>
              </w:rPr>
              <w:t>验收所</w:t>
            </w:r>
            <w:r>
              <w:rPr>
                <w:rFonts w:hint="eastAsia" w:ascii="宋体" w:hAnsi="宋体" w:eastAsia="宋体" w:cs="宋体"/>
                <w:b w:val="0"/>
                <w:i w:val="0"/>
                <w:caps w:val="0"/>
                <w:color w:val="000000"/>
                <w:spacing w:val="0"/>
                <w:w w:val="100"/>
                <w:kern w:val="0"/>
                <w:sz w:val="24"/>
              </w:rPr>
              <w:t>发生的一切费用由</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承担。</w:t>
            </w:r>
          </w:p>
        </w:tc>
      </w:tr>
    </w:tbl>
    <w:p>
      <w:pPr>
        <w:keepLines w:val="0"/>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szCs w:val="24"/>
          <w:highlight w:val="none"/>
        </w:rPr>
      </w:pPr>
      <w:r>
        <w:rPr>
          <w:rStyle w:val="17"/>
          <w:rFonts w:hint="eastAsia" w:ascii="宋体" w:hAnsi="宋体" w:eastAsia="宋体" w:cs="宋体"/>
          <w:b/>
          <w:bCs w:val="0"/>
          <w:i w:val="0"/>
          <w:caps w:val="0"/>
          <w:color w:val="000000"/>
          <w:spacing w:val="0"/>
          <w:w w:val="100"/>
          <w:kern w:val="0"/>
          <w:sz w:val="24"/>
          <w:szCs w:val="24"/>
        </w:rPr>
        <w:t>7、</w:t>
      </w:r>
      <w:r>
        <w:rPr>
          <w:rStyle w:val="17"/>
          <w:rFonts w:hint="eastAsia" w:ascii="宋体" w:hAnsi="宋体" w:eastAsia="宋体" w:cs="宋体"/>
          <w:b/>
          <w:bCs w:val="0"/>
          <w:i w:val="0"/>
          <w:caps w:val="0"/>
          <w:color w:val="000000"/>
          <w:spacing w:val="0"/>
          <w:w w:val="100"/>
          <w:kern w:val="0"/>
          <w:sz w:val="24"/>
          <w:szCs w:val="24"/>
          <w:highlight w:val="none"/>
        </w:rPr>
        <w:t>支付方式数据表格</w:t>
      </w:r>
    </w:p>
    <w:tbl>
      <w:tblPr>
        <w:tblStyle w:val="14"/>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1425"/>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blHeader/>
        </w:trPr>
        <w:tc>
          <w:tcPr>
            <w:tcW w:w="1084"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支付期次</w:t>
            </w:r>
          </w:p>
        </w:tc>
        <w:tc>
          <w:tcPr>
            <w:tcW w:w="1425"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支付比例(%)</w:t>
            </w:r>
          </w:p>
        </w:tc>
        <w:tc>
          <w:tcPr>
            <w:tcW w:w="7245"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trPr>
        <w:tc>
          <w:tcPr>
            <w:tcW w:w="1084"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FF"/>
                <w:spacing w:val="0"/>
                <w:w w:val="100"/>
                <w:kern w:val="0"/>
                <w:sz w:val="24"/>
              </w:rPr>
            </w:pPr>
            <w:r>
              <w:rPr>
                <w:rFonts w:hint="eastAsia" w:ascii="宋体" w:hAnsi="宋体" w:eastAsia="宋体" w:cs="宋体"/>
                <w:b w:val="0"/>
                <w:i w:val="0"/>
                <w:caps w:val="0"/>
                <w:color w:val="0000FF"/>
                <w:spacing w:val="0"/>
                <w:w w:val="100"/>
                <w:kern w:val="0"/>
                <w:sz w:val="24"/>
              </w:rPr>
              <w:t>1</w:t>
            </w:r>
          </w:p>
        </w:tc>
        <w:tc>
          <w:tcPr>
            <w:tcW w:w="1425"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FF"/>
                <w:spacing w:val="0"/>
                <w:w w:val="100"/>
                <w:kern w:val="0"/>
                <w:sz w:val="24"/>
              </w:rPr>
            </w:pPr>
            <w:r>
              <w:rPr>
                <w:rFonts w:hint="eastAsia" w:ascii="宋体" w:hAnsi="宋体" w:eastAsia="宋体" w:cs="宋体"/>
                <w:b w:val="0"/>
                <w:i w:val="0"/>
                <w:caps w:val="0"/>
                <w:color w:val="0000FF"/>
                <w:spacing w:val="0"/>
                <w:w w:val="100"/>
                <w:kern w:val="0"/>
                <w:sz w:val="24"/>
              </w:rPr>
              <w:t>95</w:t>
            </w:r>
          </w:p>
        </w:tc>
        <w:tc>
          <w:tcPr>
            <w:tcW w:w="7245"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FF"/>
                <w:spacing w:val="0"/>
                <w:w w:val="100"/>
                <w:kern w:val="0"/>
                <w:sz w:val="24"/>
                <w:lang w:eastAsia="zh-CN"/>
              </w:rPr>
            </w:pPr>
            <w:r>
              <w:rPr>
                <w:rFonts w:hint="eastAsia" w:ascii="宋体" w:hAnsi="宋体" w:eastAsia="宋体" w:cs="宋体"/>
                <w:b w:val="0"/>
                <w:i w:val="0"/>
                <w:caps w:val="0"/>
                <w:color w:val="0000FF"/>
                <w:spacing w:val="0"/>
                <w:w w:val="100"/>
                <w:kern w:val="0"/>
                <w:sz w:val="24"/>
              </w:rPr>
              <w:t>货到安装并验收合格后付款，</w:t>
            </w:r>
            <w:r>
              <w:rPr>
                <w:rFonts w:hint="eastAsia" w:ascii="宋体" w:hAnsi="宋体" w:eastAsia="宋体" w:cs="宋体"/>
                <w:b w:val="0"/>
                <w:i w:val="0"/>
                <w:caps w:val="0"/>
                <w:color w:val="0000FF"/>
                <w:spacing w:val="0"/>
                <w:w w:val="100"/>
                <w:kern w:val="0"/>
                <w:sz w:val="24"/>
                <w:lang w:eastAsia="zh-CN"/>
              </w:rPr>
              <w:t>采购人</w:t>
            </w:r>
            <w:r>
              <w:rPr>
                <w:rFonts w:hint="eastAsia" w:ascii="宋体" w:hAnsi="宋体" w:eastAsia="宋体" w:cs="宋体"/>
                <w:b w:val="0"/>
                <w:i w:val="0"/>
                <w:caps w:val="0"/>
                <w:color w:val="0000FF"/>
                <w:spacing w:val="0"/>
                <w:w w:val="100"/>
                <w:kern w:val="0"/>
                <w:sz w:val="24"/>
              </w:rPr>
              <w:t>不接受需要支付预付款的投标报价。货物的付款条件为货到安装、调试、验收合格后支付</w:t>
            </w:r>
            <w:r>
              <w:rPr>
                <w:rFonts w:hint="eastAsia" w:ascii="宋体" w:hAnsi="宋体" w:eastAsia="宋体" w:cs="宋体"/>
                <w:b w:val="0"/>
                <w:i w:val="0"/>
                <w:caps w:val="0"/>
                <w:color w:val="0000FF"/>
                <w:spacing w:val="0"/>
                <w:w w:val="100"/>
                <w:kern w:val="0"/>
                <w:sz w:val="24"/>
                <w:lang w:eastAsia="zh-CN"/>
              </w:rPr>
              <w:t>合同金额的</w:t>
            </w:r>
            <w:r>
              <w:rPr>
                <w:rFonts w:hint="eastAsia" w:ascii="宋体" w:hAnsi="宋体" w:eastAsia="宋体" w:cs="宋体"/>
                <w:b w:val="0"/>
                <w:i w:val="0"/>
                <w:caps w:val="0"/>
                <w:color w:val="0000FF"/>
                <w:spacing w:val="0"/>
                <w:w w:val="100"/>
                <w:kern w:val="0"/>
                <w:sz w:val="24"/>
              </w:rPr>
              <w:t>95%</w:t>
            </w:r>
            <w:r>
              <w:rPr>
                <w:rFonts w:hint="eastAsia" w:ascii="宋体" w:hAnsi="宋体" w:eastAsia="宋体" w:cs="宋体"/>
                <w:b w:val="0"/>
                <w:i w:val="0"/>
                <w:caps w:val="0"/>
                <w:color w:val="0000FF"/>
                <w:spacing w:val="0"/>
                <w:w w:val="1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1084"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FF"/>
                <w:spacing w:val="0"/>
                <w:w w:val="100"/>
                <w:kern w:val="0"/>
                <w:sz w:val="24"/>
              </w:rPr>
            </w:pPr>
            <w:r>
              <w:rPr>
                <w:rFonts w:hint="eastAsia" w:ascii="宋体" w:hAnsi="宋体" w:eastAsia="宋体" w:cs="宋体"/>
                <w:b w:val="0"/>
                <w:i w:val="0"/>
                <w:caps w:val="0"/>
                <w:color w:val="0000FF"/>
                <w:spacing w:val="0"/>
                <w:w w:val="100"/>
                <w:kern w:val="0"/>
                <w:sz w:val="24"/>
              </w:rPr>
              <w:t>2</w:t>
            </w:r>
          </w:p>
        </w:tc>
        <w:tc>
          <w:tcPr>
            <w:tcW w:w="1425"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FF"/>
                <w:spacing w:val="0"/>
                <w:w w:val="100"/>
                <w:kern w:val="0"/>
                <w:sz w:val="24"/>
              </w:rPr>
            </w:pPr>
            <w:r>
              <w:rPr>
                <w:rFonts w:hint="eastAsia" w:ascii="宋体" w:hAnsi="宋体" w:eastAsia="宋体" w:cs="宋体"/>
                <w:b w:val="0"/>
                <w:i w:val="0"/>
                <w:caps w:val="0"/>
                <w:color w:val="0000FF"/>
                <w:spacing w:val="0"/>
                <w:w w:val="100"/>
                <w:kern w:val="0"/>
                <w:sz w:val="24"/>
              </w:rPr>
              <w:t>5</w:t>
            </w:r>
          </w:p>
        </w:tc>
        <w:tc>
          <w:tcPr>
            <w:tcW w:w="7245"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FF"/>
                <w:spacing w:val="0"/>
                <w:w w:val="100"/>
                <w:kern w:val="0"/>
                <w:sz w:val="24"/>
                <w:lang w:eastAsia="zh-CN"/>
              </w:rPr>
            </w:pPr>
            <w:r>
              <w:rPr>
                <w:rFonts w:hint="eastAsia" w:ascii="宋体" w:hAnsi="宋体" w:eastAsia="宋体" w:cs="宋体"/>
                <w:b w:val="0"/>
                <w:i w:val="0"/>
                <w:caps w:val="0"/>
                <w:color w:val="0000FF"/>
                <w:spacing w:val="0"/>
                <w:w w:val="100"/>
                <w:kern w:val="0"/>
                <w:sz w:val="24"/>
                <w:lang w:eastAsia="zh-CN"/>
              </w:rPr>
              <w:t>免费质保期满一</w:t>
            </w:r>
            <w:r>
              <w:rPr>
                <w:rFonts w:hint="eastAsia" w:ascii="宋体" w:hAnsi="宋体" w:eastAsia="宋体" w:cs="宋体"/>
                <w:b w:val="0"/>
                <w:i w:val="0"/>
                <w:caps w:val="0"/>
                <w:color w:val="0000FF"/>
                <w:spacing w:val="0"/>
                <w:w w:val="100"/>
                <w:kern w:val="0"/>
                <w:sz w:val="24"/>
              </w:rPr>
              <w:t>年后</w:t>
            </w:r>
            <w:r>
              <w:rPr>
                <w:rFonts w:hint="eastAsia" w:ascii="宋体" w:hAnsi="宋体" w:eastAsia="宋体" w:cs="宋体"/>
                <w:b w:val="0"/>
                <w:i w:val="0"/>
                <w:caps w:val="0"/>
                <w:color w:val="0000FF"/>
                <w:spacing w:val="0"/>
                <w:w w:val="100"/>
                <w:kern w:val="0"/>
                <w:sz w:val="24"/>
                <w:lang w:eastAsia="zh-CN"/>
              </w:rPr>
              <w:t>无息</w:t>
            </w:r>
            <w:r>
              <w:rPr>
                <w:rFonts w:hint="eastAsia" w:ascii="宋体" w:hAnsi="宋体" w:eastAsia="宋体" w:cs="宋体"/>
                <w:b w:val="0"/>
                <w:i w:val="0"/>
                <w:caps w:val="0"/>
                <w:color w:val="0000FF"/>
                <w:spacing w:val="0"/>
                <w:w w:val="100"/>
                <w:kern w:val="0"/>
                <w:sz w:val="24"/>
              </w:rPr>
              <w:t>支付</w:t>
            </w:r>
            <w:r>
              <w:rPr>
                <w:rFonts w:hint="eastAsia" w:ascii="宋体" w:hAnsi="宋体" w:eastAsia="宋体" w:cs="宋体"/>
                <w:b w:val="0"/>
                <w:i w:val="0"/>
                <w:caps w:val="0"/>
                <w:color w:val="0000FF"/>
                <w:spacing w:val="0"/>
                <w:w w:val="100"/>
                <w:kern w:val="0"/>
                <w:sz w:val="24"/>
                <w:lang w:eastAsia="zh-CN"/>
              </w:rPr>
              <w:t>合同余款</w:t>
            </w:r>
            <w:r>
              <w:rPr>
                <w:rFonts w:hint="eastAsia" w:ascii="宋体" w:hAnsi="宋体" w:eastAsia="宋体" w:cs="宋体"/>
                <w:b w:val="0"/>
                <w:i w:val="0"/>
                <w:caps w:val="0"/>
                <w:color w:val="0000FF"/>
                <w:spacing w:val="0"/>
                <w:w w:val="100"/>
                <w:kern w:val="0"/>
                <w:sz w:val="24"/>
              </w:rPr>
              <w:t>5%</w:t>
            </w:r>
            <w:r>
              <w:rPr>
                <w:rFonts w:hint="eastAsia" w:ascii="宋体" w:hAnsi="宋体" w:eastAsia="宋体" w:cs="宋体"/>
                <w:b w:val="0"/>
                <w:i w:val="0"/>
                <w:caps w:val="0"/>
                <w:color w:val="0000FF"/>
                <w:spacing w:val="0"/>
                <w:w w:val="100"/>
                <w:kern w:val="0"/>
                <w:sz w:val="24"/>
                <w:lang w:eastAsia="zh-CN"/>
              </w:rPr>
              <w:t>。</w:t>
            </w:r>
          </w:p>
        </w:tc>
      </w:tr>
    </w:tbl>
    <w:p>
      <w:pPr>
        <w:widowControl/>
        <w:shd w:val="clear" w:color="auto" w:fill="FFFFFF"/>
        <w:snapToGrid/>
        <w:spacing w:before="105" w:beforeAutospacing="0" w:after="12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bCs/>
          <w:i w:val="0"/>
          <w:caps w:val="0"/>
          <w:color w:val="000000"/>
          <w:spacing w:val="0"/>
          <w:w w:val="100"/>
          <w:kern w:val="0"/>
          <w:sz w:val="24"/>
          <w:lang w:eastAsia="zh-CN"/>
        </w:rPr>
        <w:t>四、</w:t>
      </w:r>
      <w:r>
        <w:rPr>
          <w:rFonts w:hint="eastAsia" w:ascii="宋体" w:hAnsi="宋体" w:eastAsia="宋体" w:cs="宋体"/>
          <w:b/>
          <w:bCs/>
          <w:i w:val="0"/>
          <w:caps w:val="0"/>
          <w:color w:val="000000"/>
          <w:spacing w:val="0"/>
          <w:w w:val="100"/>
          <w:kern w:val="0"/>
          <w:sz w:val="24"/>
        </w:rPr>
        <w:t>与本批招标项目的相关要求：</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1. </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提供的产品的制造标准及技术规范等必须符合相应的行业标准及规范要求。</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2. </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提供的设备及材料等，应保证这些设备及材料等手续的合法性，在交货、安装或验收时</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应提供所有设备及材料的全部合法证明材料。</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3. 本</w:t>
      </w:r>
      <w:r>
        <w:rPr>
          <w:rFonts w:hint="eastAsia" w:ascii="宋体" w:hAnsi="宋体" w:eastAsia="宋体" w:cs="宋体"/>
          <w:b w:val="0"/>
          <w:i w:val="0"/>
          <w:caps w:val="0"/>
          <w:color w:val="000000"/>
          <w:spacing w:val="0"/>
          <w:w w:val="100"/>
          <w:kern w:val="0"/>
          <w:sz w:val="24"/>
          <w:lang w:eastAsia="zh-CN"/>
        </w:rPr>
        <w:t>采购文件</w:t>
      </w:r>
      <w:r>
        <w:rPr>
          <w:rFonts w:hint="eastAsia" w:ascii="宋体" w:hAnsi="宋体" w:eastAsia="宋体" w:cs="宋体"/>
          <w:b w:val="0"/>
          <w:i w:val="0"/>
          <w:caps w:val="0"/>
          <w:color w:val="000000"/>
          <w:spacing w:val="0"/>
          <w:w w:val="100"/>
          <w:kern w:val="0"/>
          <w:sz w:val="24"/>
        </w:rPr>
        <w:t>的技术参数和规格条款如有遗漏的，</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应根据投标产品的特点予以补充，否则，一旦中标将认为</w:t>
      </w:r>
      <w:r>
        <w:rPr>
          <w:rFonts w:hint="eastAsia" w:ascii="宋体" w:hAnsi="宋体" w:eastAsia="宋体" w:cs="宋体"/>
          <w:b w:val="0"/>
          <w:i w:val="0"/>
          <w:caps w:val="0"/>
          <w:color w:val="000000"/>
          <w:spacing w:val="0"/>
          <w:w w:val="100"/>
          <w:kern w:val="0"/>
          <w:sz w:val="24"/>
          <w:lang w:eastAsia="zh-CN"/>
        </w:rPr>
        <w:t>成交</w:t>
      </w:r>
      <w:r>
        <w:rPr>
          <w:rFonts w:hint="eastAsia" w:ascii="宋体" w:hAnsi="宋体" w:eastAsia="宋体" w:cs="宋体"/>
          <w:b w:val="0"/>
          <w:i w:val="0"/>
          <w:caps w:val="0"/>
          <w:color w:val="000000"/>
          <w:spacing w:val="0"/>
          <w:w w:val="100"/>
          <w:kern w:val="0"/>
          <w:sz w:val="24"/>
        </w:rPr>
        <w:t>供应商认同遗漏部分并免费提供。</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4. </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的报价应包含单价和总价。响应总价应为货物送达采购人指定地点、经</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验收合格并交付使用及售后服务等所有可能发生的费用，包括货物制造、运输、采购保管、安装调试、国家法定送检的检验检测报告费用、税收、售 后服务等费用。</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bCs/>
          <w:i w:val="0"/>
          <w:caps w:val="0"/>
          <w:color w:val="000000"/>
          <w:spacing w:val="0"/>
          <w:w w:val="100"/>
          <w:kern w:val="0"/>
          <w:sz w:val="24"/>
          <w:lang w:eastAsia="zh-CN"/>
        </w:rPr>
        <w:t>五、</w:t>
      </w:r>
      <w:r>
        <w:rPr>
          <w:rFonts w:hint="eastAsia" w:ascii="宋体" w:hAnsi="宋体" w:eastAsia="宋体" w:cs="宋体"/>
          <w:b/>
          <w:bCs/>
          <w:i w:val="0"/>
          <w:caps w:val="0"/>
          <w:color w:val="000000"/>
          <w:spacing w:val="0"/>
          <w:w w:val="100"/>
          <w:kern w:val="0"/>
          <w:sz w:val="24"/>
        </w:rPr>
        <w:t>售后服务要求：</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1.质保期和售后服务要求：</w:t>
      </w:r>
      <w:r>
        <w:rPr>
          <w:rFonts w:hint="eastAsia" w:ascii="宋体" w:hAnsi="宋体" w:eastAsia="宋体" w:cs="宋体"/>
          <w:b w:val="0"/>
          <w:i w:val="0"/>
          <w:caps w:val="0"/>
          <w:color w:val="000000"/>
          <w:spacing w:val="0"/>
          <w:w w:val="100"/>
          <w:kern w:val="0"/>
          <w:sz w:val="24"/>
          <w:lang w:eastAsia="zh-CN"/>
        </w:rPr>
        <w:t>本项目</w:t>
      </w:r>
      <w:r>
        <w:rPr>
          <w:rFonts w:hint="eastAsia" w:ascii="宋体" w:hAnsi="宋体" w:eastAsia="宋体" w:cs="宋体"/>
          <w:b w:val="0"/>
          <w:i w:val="0"/>
          <w:caps w:val="0"/>
          <w:color w:val="000000"/>
          <w:spacing w:val="0"/>
          <w:w w:val="100"/>
          <w:kern w:val="0"/>
          <w:sz w:val="24"/>
        </w:rPr>
        <w:t>免费质量保修期为</w:t>
      </w:r>
      <w:r>
        <w:rPr>
          <w:rFonts w:hint="eastAsia" w:ascii="宋体" w:hAnsi="宋体" w:eastAsia="宋体" w:cs="宋体"/>
          <w:b/>
          <w:bCs/>
          <w:i w:val="0"/>
          <w:caps w:val="0"/>
          <w:color w:val="0000FF"/>
          <w:spacing w:val="0"/>
          <w:w w:val="100"/>
          <w:kern w:val="0"/>
          <w:sz w:val="24"/>
        </w:rPr>
        <w:t>验收</w:t>
      </w:r>
      <w:r>
        <w:rPr>
          <w:rFonts w:hint="eastAsia" w:ascii="宋体" w:hAnsi="宋体" w:eastAsia="宋体" w:cs="宋体"/>
          <w:b/>
          <w:i w:val="0"/>
          <w:caps w:val="0"/>
          <w:color w:val="0000FF"/>
          <w:spacing w:val="0"/>
          <w:w w:val="100"/>
          <w:kern w:val="0"/>
          <w:sz w:val="24"/>
          <w:highlight w:val="none"/>
        </w:rPr>
        <w:t>合格后至少</w:t>
      </w:r>
      <w:r>
        <w:rPr>
          <w:rFonts w:hint="eastAsia" w:ascii="宋体" w:hAnsi="宋体" w:eastAsia="宋体" w:cs="宋体"/>
          <w:b/>
          <w:i w:val="0"/>
          <w:caps w:val="0"/>
          <w:color w:val="0000FF"/>
          <w:spacing w:val="0"/>
          <w:w w:val="100"/>
          <w:kern w:val="0"/>
          <w:sz w:val="24"/>
          <w:highlight w:val="none"/>
          <w:lang w:eastAsia="zh-CN"/>
        </w:rPr>
        <w:t>一</w:t>
      </w:r>
      <w:r>
        <w:rPr>
          <w:rFonts w:hint="eastAsia" w:ascii="宋体" w:hAnsi="宋体" w:eastAsia="宋体" w:cs="宋体"/>
          <w:b/>
          <w:i w:val="0"/>
          <w:caps w:val="0"/>
          <w:color w:val="0000FF"/>
          <w:spacing w:val="0"/>
          <w:w w:val="100"/>
          <w:kern w:val="0"/>
          <w:sz w:val="24"/>
          <w:highlight w:val="none"/>
        </w:rPr>
        <w:t>年</w:t>
      </w:r>
      <w:r>
        <w:rPr>
          <w:rFonts w:hint="eastAsia" w:ascii="宋体" w:hAnsi="宋体" w:eastAsia="宋体" w:cs="宋体"/>
          <w:b w:val="0"/>
          <w:i w:val="0"/>
          <w:caps w:val="0"/>
          <w:color w:val="000000"/>
          <w:spacing w:val="0"/>
          <w:w w:val="100"/>
          <w:kern w:val="0"/>
          <w:sz w:val="24"/>
        </w:rPr>
        <w:t>（免费保修期不得低于厂家保修期要求，厂家如有更长保修期，从其厂家规定执行），从正式验收合格交付使用之日算起；在质保期内出现故障，</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应免费提供咨询、更换损坏的零件和维修服务，终身维护。</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2.维修服务的响应时间：在质量保证期内系统运行发生故障时卖方在接到采购人故障通知后2小时内响应，4个小时内到达现场进行维修，24小时内解决问题；若24小时内无法排除故障，应免费向用户提供与该设备型号、规格及技术指标相一致的备品或更新的兼容设备以保证设备正常运行。</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3.</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应根据</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指定的地点免费提供所有货物的送货、安装服务。</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4.验收不合格的货物，</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可以要求</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无条件免费更换或退货，并赔偿由此造成</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的损失。</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5.</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可视自身能力在投标文件中提供更优、更合理的售后服务承诺。</w:t>
      </w:r>
      <w:r>
        <w:rPr>
          <w:rFonts w:hint="eastAsia" w:ascii="宋体" w:hAnsi="宋体" w:eastAsia="宋体" w:cs="宋体"/>
          <w:b w:val="0"/>
          <w:i w:val="0"/>
          <w:caps w:val="0"/>
          <w:color w:val="000000"/>
          <w:spacing w:val="0"/>
          <w:w w:val="100"/>
          <w:kern w:val="0"/>
          <w:sz w:val="24"/>
        </w:rPr>
        <w:br w:type="textWrapping"/>
      </w:r>
      <w:r>
        <w:rPr>
          <w:rFonts w:hint="eastAsia" w:ascii="宋体" w:hAnsi="宋体" w:eastAsia="宋体" w:cs="宋体"/>
          <w:b w:val="0"/>
          <w:i w:val="0"/>
          <w:caps w:val="0"/>
          <w:color w:val="000000"/>
          <w:spacing w:val="0"/>
          <w:w w:val="100"/>
          <w:kern w:val="0"/>
          <w:sz w:val="24"/>
        </w:rPr>
        <w:t>6.</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应针对本次投标提供详细的售后服务方案及承诺，内容应涉及：维护机构、人员、地址、电话、维修方式、保修方式、保修期满后的维修保养费用、时间保证、零配件及易损件费用及优惠措施等。</w:t>
      </w:r>
      <w:r>
        <w:rPr>
          <w:rFonts w:hint="eastAsia" w:ascii="宋体" w:hAnsi="宋体" w:eastAsia="宋体" w:cs="宋体"/>
          <w:b w:val="0"/>
          <w:i w:val="0"/>
          <w:caps w:val="0"/>
          <w:color w:val="000000"/>
          <w:spacing w:val="0"/>
          <w:w w:val="100"/>
          <w:kern w:val="0"/>
          <w:sz w:val="24"/>
        </w:rPr>
        <w:br w:type="textWrapping"/>
      </w:r>
      <w:r>
        <w:rPr>
          <w:rFonts w:hint="eastAsia" w:ascii="宋体" w:hAnsi="宋体" w:eastAsia="宋体" w:cs="宋体"/>
          <w:b/>
          <w:bCs/>
          <w:i w:val="0"/>
          <w:caps w:val="0"/>
          <w:color w:val="000000"/>
          <w:spacing w:val="0"/>
          <w:w w:val="100"/>
          <w:kern w:val="0"/>
          <w:sz w:val="24"/>
          <w:lang w:eastAsia="zh-CN"/>
        </w:rPr>
        <w:t>六、</w:t>
      </w:r>
      <w:r>
        <w:rPr>
          <w:rFonts w:hint="eastAsia" w:ascii="宋体" w:hAnsi="宋体" w:eastAsia="宋体" w:cs="宋体"/>
          <w:b/>
          <w:bCs/>
          <w:i w:val="0"/>
          <w:caps w:val="0"/>
          <w:color w:val="000000"/>
          <w:spacing w:val="0"/>
          <w:w w:val="100"/>
          <w:kern w:val="0"/>
          <w:sz w:val="24"/>
        </w:rPr>
        <w:t>安装调试</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1、设备运抵安装现场后，</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将与</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共同开箱验收，设备包装应按国家标准执行，关键设备应原包装：供货时，交使用单位对包装状况及数量作现场验收，由于包装不善引起的货物锈蚀、损坏和损失均由供货方承担，每件包装内应附质量合格证和装箱单。如</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届时不派人来，则验收结果应以</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的验收报告为最终验收结果。验收时发现短缺、破损，</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有权要求</w:t>
      </w:r>
      <w:r>
        <w:rPr>
          <w:rFonts w:hint="eastAsia" w:ascii="宋体" w:hAnsi="宋体" w:eastAsia="宋体" w:cs="宋体"/>
          <w:b w:val="0"/>
          <w:i w:val="0"/>
          <w:caps w:val="0"/>
          <w:color w:val="000000"/>
          <w:spacing w:val="0"/>
          <w:w w:val="100"/>
          <w:kern w:val="0"/>
          <w:sz w:val="24"/>
          <w:lang w:eastAsia="zh-CN"/>
        </w:rPr>
        <w:t>响应供应商</w:t>
      </w:r>
      <w:r>
        <w:rPr>
          <w:rFonts w:hint="eastAsia" w:ascii="宋体" w:hAnsi="宋体" w:eastAsia="宋体" w:cs="宋体"/>
          <w:b w:val="0"/>
          <w:i w:val="0"/>
          <w:caps w:val="0"/>
          <w:color w:val="000000"/>
          <w:spacing w:val="0"/>
          <w:w w:val="100"/>
          <w:kern w:val="0"/>
          <w:sz w:val="24"/>
        </w:rPr>
        <w:t>立即补发和负责更换。</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应提供主要设备厂家供货证明。</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2、安装和调试</w:t>
      </w:r>
    </w:p>
    <w:p>
      <w:pPr>
        <w:widowControl/>
        <w:shd w:val="clear" w:color="auto" w:fill="FFFFFF"/>
        <w:snapToGrid/>
        <w:spacing w:before="60" w:beforeAutospacing="0" w:after="60" w:afterAutospacing="0" w:line="360" w:lineRule="auto"/>
        <w:ind w:firstLine="480" w:firstLineChars="20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应按照采购人指定的地点进行安装调试；安装调测时使用的工具、设备由</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提供。双方应协商制定工程进度表，</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负责按工程进度表进行施工；设备调试由</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负责，</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调试前应提出完整的调试计划并经采购人确认，包括设备调试的内容、项目、指标、方法和进度；并提供相应的仪器和工具。</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有责任对采购</w:t>
      </w:r>
      <w:r>
        <w:rPr>
          <w:rFonts w:hint="eastAsia" w:ascii="宋体" w:hAnsi="宋体" w:eastAsia="宋体" w:cs="宋体"/>
          <w:b w:val="0"/>
          <w:i w:val="0"/>
          <w:caps w:val="0"/>
          <w:color w:val="000000"/>
          <w:spacing w:val="0"/>
          <w:w w:val="100"/>
          <w:kern w:val="0"/>
          <w:sz w:val="24"/>
          <w:lang w:eastAsia="zh-CN"/>
        </w:rPr>
        <w:t>人</w:t>
      </w:r>
      <w:r>
        <w:rPr>
          <w:rFonts w:hint="eastAsia" w:ascii="宋体" w:hAnsi="宋体" w:eastAsia="宋体" w:cs="宋体"/>
          <w:b w:val="0"/>
          <w:i w:val="0"/>
          <w:caps w:val="0"/>
          <w:color w:val="000000"/>
          <w:spacing w:val="0"/>
          <w:w w:val="100"/>
          <w:kern w:val="0"/>
          <w:sz w:val="24"/>
        </w:rPr>
        <w:t>的技术人员提出的问题作出解答。调试应进行详细记录，系统调试结束后，由</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技术人员签字后交给采购人验收。</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3、技术培训</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（1）</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应有计划的对</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的业务、维护、操作及管理人员进行培训。</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应制订</w:t>
      </w:r>
      <w:r>
        <w:rPr>
          <w:rFonts w:hint="eastAsia" w:ascii="宋体" w:hAnsi="宋体" w:eastAsia="宋体" w:cs="宋体"/>
          <w:b w:val="0"/>
          <w:i w:val="0"/>
          <w:caps w:val="0"/>
          <w:color w:val="000000"/>
          <w:spacing w:val="0"/>
          <w:w w:val="100"/>
          <w:kern w:val="0"/>
          <w:sz w:val="24"/>
          <w:lang w:eastAsia="zh-CN"/>
        </w:rPr>
        <w:t>采购方</w:t>
      </w:r>
      <w:r>
        <w:rPr>
          <w:rFonts w:hint="eastAsia" w:ascii="宋体" w:hAnsi="宋体" w:eastAsia="宋体" w:cs="宋体"/>
          <w:b w:val="0"/>
          <w:i w:val="0"/>
          <w:caps w:val="0"/>
          <w:color w:val="000000"/>
          <w:spacing w:val="0"/>
          <w:w w:val="100"/>
          <w:kern w:val="0"/>
          <w:sz w:val="24"/>
        </w:rPr>
        <w:t>人员的培训计划和内容。因</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的原因导致培训不能按期完成或未达到预期培训目标，</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有权要求</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重新进行培训，所有费用应由</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承担。</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（2）培训内容要求</w:t>
      </w:r>
    </w:p>
    <w:p>
      <w:pPr>
        <w:widowControl/>
        <w:shd w:val="clear" w:color="auto" w:fill="FFFFFF"/>
        <w:snapToGrid/>
        <w:spacing w:before="60" w:beforeAutospacing="0" w:after="60" w:afterAutospacing="0" w:line="360" w:lineRule="auto"/>
        <w:ind w:firstLine="480" w:firstLineChars="20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应提出详细的培训方案和培训计划，以确保</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的相关人员能管理、操作、维护本系统、以及系统正常运行和相关业务的顺利发展。</w:t>
      </w: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应对</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操作、维护、管理人员进行全面的技术培训。培训内容应包括本项目中全部应用系统使用培训。</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4、技术资料要求</w:t>
      </w:r>
    </w:p>
    <w:p>
      <w:pPr>
        <w:widowControl/>
        <w:shd w:val="clear" w:color="auto" w:fill="FFFFFF"/>
        <w:snapToGrid/>
        <w:spacing w:before="60" w:beforeAutospacing="0" w:after="60" w:afterAutospacing="0" w:line="360" w:lineRule="auto"/>
        <w:ind w:firstLine="480" w:firstLineChars="20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厂家长期提供技术支持，并免费提供所有公开发表的应用文献和最新仪器有关资料、通讯和用户论文集等。免费提供仪器使用手册、培训教材、应用文章等。</w:t>
      </w:r>
    </w:p>
    <w:p>
      <w:pPr>
        <w:widowControl/>
        <w:shd w:val="clear" w:color="auto" w:fill="FFFFFF"/>
        <w:snapToGrid/>
        <w:spacing w:before="60" w:beforeAutospacing="0" w:after="60" w:afterAutospacing="0" w:line="360" w:lineRule="auto"/>
        <w:ind w:firstLine="480" w:firstLineChars="20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应向</w:t>
      </w:r>
      <w:r>
        <w:rPr>
          <w:rFonts w:hint="eastAsia" w:ascii="宋体" w:hAnsi="宋体" w:eastAsia="宋体" w:cs="宋体"/>
          <w:b w:val="0"/>
          <w:i w:val="0"/>
          <w:caps w:val="0"/>
          <w:color w:val="000000"/>
          <w:spacing w:val="0"/>
          <w:w w:val="100"/>
          <w:kern w:val="0"/>
          <w:sz w:val="24"/>
          <w:lang w:eastAsia="zh-CN"/>
        </w:rPr>
        <w:t>采购人</w:t>
      </w:r>
      <w:r>
        <w:rPr>
          <w:rFonts w:hint="eastAsia" w:ascii="宋体" w:hAnsi="宋体" w:eastAsia="宋体" w:cs="宋体"/>
          <w:b w:val="0"/>
          <w:i w:val="0"/>
          <w:caps w:val="0"/>
          <w:color w:val="000000"/>
          <w:spacing w:val="0"/>
          <w:w w:val="100"/>
          <w:kern w:val="0"/>
          <w:sz w:val="24"/>
        </w:rPr>
        <w:t>提供不少于以下列明的中文(或英文)技术资料，在设备交货时随机提供；并提供货物原装品牌的证明文件或资料，其费用应包括在报价内。若提供的技术资料为外文原版，应提供其中文翻译件，中文技术资料文件作为技术资料主件。</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1) 出厂明细表(装箱单)；</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2) 出厂检验报告、合格证书及生产厂家供货确认函；</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3) 产品技术说明书；</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4) 安装手册(含所需的软件安装序列号)；操作手册(中文)；维修手册；</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5) 相关文件、设备相应的软件和光盘；</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6) 合同中要求的其它文件资料。</w:t>
      </w:r>
    </w:p>
    <w:p>
      <w:pPr>
        <w:widowControl/>
        <w:shd w:val="clear" w:color="auto" w:fill="FFFFFF"/>
        <w:snapToGrid/>
        <w:spacing w:before="60" w:beforeAutospacing="0" w:after="60" w:afterAutospacing="0" w:line="360" w:lineRule="auto"/>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rPr>
        <w:t>5、特殊、专用工具及备品备件</w:t>
      </w:r>
    </w:p>
    <w:p>
      <w:pPr>
        <w:widowControl/>
        <w:shd w:val="clear" w:color="auto" w:fill="FFFFFF"/>
        <w:snapToGrid/>
        <w:spacing w:before="60" w:beforeAutospacing="0" w:after="60" w:afterAutospacing="0" w:line="360" w:lineRule="auto"/>
        <w:ind w:firstLine="480" w:firstLineChars="20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应向采购人提供产品安装和维修所需的特殊、专用工具(如果有的话)及清单(清单附在投标文件中)和中文说明书，其费用包括在投标总价内。</w:t>
      </w:r>
    </w:p>
    <w:p>
      <w:pPr>
        <w:widowControl/>
        <w:shd w:val="clear" w:color="auto" w:fill="FFFFFF"/>
        <w:snapToGrid/>
        <w:spacing w:before="60" w:beforeAutospacing="0" w:after="60" w:afterAutospacing="0" w:line="360" w:lineRule="auto"/>
        <w:ind w:firstLine="480" w:firstLineChars="200"/>
        <w:jc w:val="left"/>
        <w:textAlignment w:val="baseline"/>
        <w:rPr>
          <w:rFonts w:hint="eastAsia" w:ascii="宋体" w:hAnsi="宋体" w:eastAsia="宋体" w:cs="宋体"/>
          <w:b w:val="0"/>
          <w:i w:val="0"/>
          <w:caps w:val="0"/>
          <w:color w:val="000000"/>
          <w:spacing w:val="0"/>
          <w:w w:val="100"/>
          <w:kern w:val="0"/>
          <w:sz w:val="24"/>
        </w:rPr>
      </w:pPr>
      <w:r>
        <w:rPr>
          <w:rFonts w:hint="eastAsia" w:ascii="宋体" w:hAnsi="宋体" w:eastAsia="宋体" w:cs="宋体"/>
          <w:b w:val="0"/>
          <w:i w:val="0"/>
          <w:caps w:val="0"/>
          <w:color w:val="000000"/>
          <w:spacing w:val="0"/>
          <w:w w:val="100"/>
          <w:kern w:val="0"/>
          <w:sz w:val="24"/>
          <w:lang w:eastAsia="zh-CN"/>
        </w:rPr>
        <w:t>成交供应商</w:t>
      </w:r>
      <w:r>
        <w:rPr>
          <w:rFonts w:hint="eastAsia" w:ascii="宋体" w:hAnsi="宋体" w:eastAsia="宋体" w:cs="宋体"/>
          <w:b w:val="0"/>
          <w:i w:val="0"/>
          <w:caps w:val="0"/>
          <w:color w:val="000000"/>
          <w:spacing w:val="0"/>
          <w:w w:val="100"/>
          <w:kern w:val="0"/>
          <w:sz w:val="24"/>
        </w:rPr>
        <w:t>应向采购人提供保质期内所需的备品备件及清单(清单附在投标文件中)，其费用包括在投标总价内。</w:t>
      </w:r>
    </w:p>
    <w:p>
      <w:pPr>
        <w:pStyle w:val="12"/>
        <w:keepLines w:val="0"/>
        <w:widowControl/>
        <w:snapToGrid/>
        <w:spacing w:before="0" w:beforeAutospacing="0" w:after="0" w:afterAutospacing="0" w:line="400" w:lineRule="exact"/>
        <w:jc w:val="left"/>
        <w:textAlignment w:val="baseline"/>
        <w:rPr>
          <w:rFonts w:hint="eastAsia" w:ascii="宋体" w:hAnsi="宋体" w:eastAsia="宋体" w:cs="宋体"/>
          <w:b/>
          <w:i w:val="0"/>
          <w:caps w:val="0"/>
          <w:color w:val="000000"/>
          <w:spacing w:val="0"/>
          <w:w w:val="100"/>
          <w:sz w:val="24"/>
          <w:szCs w:val="24"/>
        </w:rPr>
      </w:pPr>
      <w:r>
        <w:rPr>
          <w:rFonts w:hint="eastAsia" w:ascii="宋体" w:hAnsi="宋体" w:eastAsia="宋体" w:cs="宋体"/>
          <w:b/>
          <w:i w:val="0"/>
          <w:caps w:val="0"/>
          <w:color w:val="000000"/>
          <w:spacing w:val="0"/>
          <w:w w:val="100"/>
          <w:sz w:val="24"/>
          <w:szCs w:val="24"/>
          <w:lang w:eastAsia="zh-CN"/>
        </w:rPr>
        <w:t>七、</w:t>
      </w:r>
      <w:r>
        <w:rPr>
          <w:rFonts w:hint="eastAsia" w:ascii="宋体" w:hAnsi="宋体" w:eastAsia="宋体" w:cs="宋体"/>
          <w:b/>
          <w:i w:val="0"/>
          <w:caps w:val="0"/>
          <w:color w:val="000000"/>
          <w:spacing w:val="0"/>
          <w:w w:val="100"/>
          <w:sz w:val="24"/>
          <w:szCs w:val="24"/>
        </w:rPr>
        <w:t>违约责任</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.1因成交供应商原因造成采购合同无法按时签订的，视为成交供应商违约，对采购人造成的损失的，成交供应商还需另行支付相应的赔偿。</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.2在签定采购合同之后，有下列情形之一的，将视为成交供应商违约，采购人有权从履约保证金（如有提交履约保证金的）或合同余款中取得补偿，并可进一步提出追索和索赔：</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.2.1成交供应商提供的产品实际情况与响应文件响应不符，或未按合同规定的质量要求交货的，采购人有权拒收，由此造成的直接损失和间接损失由成交供应商赔偿；</w:t>
      </w:r>
    </w:p>
    <w:p>
      <w:pPr>
        <w:pStyle w:val="12"/>
        <w:spacing w:before="75" w:beforeAutospacing="0" w:after="75" w:afterAutospacing="0"/>
        <w:ind w:firstLine="480"/>
        <w:rPr>
          <w:rFonts w:ascii="宋体" w:hAnsi="宋体" w:cs="宋体"/>
        </w:rPr>
      </w:pPr>
      <w:r>
        <w:rPr>
          <w:rFonts w:hint="eastAsia" w:ascii="宋体" w:hAnsi="宋体" w:cs="宋体"/>
          <w:lang w:val="en-US" w:eastAsia="zh-CN"/>
        </w:rPr>
        <w:t>7</w:t>
      </w:r>
      <w:r>
        <w:rPr>
          <w:rFonts w:hint="eastAsia" w:ascii="宋体" w:hAnsi="宋体" w:cs="宋体"/>
        </w:rPr>
        <w:t>.2.2标人提供的产品不是原装正品或来源渠道不合法、不合规，不能享受原厂或原厂认可的售后维修机构售后服务的；</w:t>
      </w:r>
    </w:p>
    <w:p>
      <w:pPr>
        <w:pStyle w:val="12"/>
        <w:spacing w:before="75" w:beforeAutospacing="0" w:after="75" w:afterAutospacing="0"/>
        <w:ind w:firstLine="480"/>
        <w:rPr>
          <w:rFonts w:ascii="宋体" w:hAnsi="宋体" w:cs="宋体"/>
        </w:rPr>
      </w:pPr>
      <w:r>
        <w:rPr>
          <w:rFonts w:hint="eastAsia" w:ascii="宋体" w:hAnsi="宋体" w:cs="宋体"/>
          <w:lang w:val="en-US" w:eastAsia="zh-CN"/>
        </w:rPr>
        <w:t>7</w:t>
      </w:r>
      <w:r>
        <w:rPr>
          <w:rFonts w:hint="eastAsia" w:ascii="宋体" w:hAnsi="宋体" w:cs="宋体"/>
        </w:rPr>
        <w:t>.2.3成交供应商逾期交货（包括整修、返工、补交或由需方提出更改、成交供应商承诺，但未在承诺的工期内完成等）的，每逾期一天，按合同价格的万分之五偿付违约金；</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.2.4成交供应商不能交货或不能完成合同的（不可抗力因素造成的除外），成交供应商应双倍返还买方支付的定金；</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.2.5成交供应商未能按合同规定履行其义务的；</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.2.6在签定采购合同之后，成交供应商要求解除合同的；</w:t>
      </w:r>
    </w:p>
    <w:p>
      <w:pPr>
        <w:pStyle w:val="12"/>
        <w:spacing w:before="75" w:beforeAutospacing="0" w:after="75" w:afterAutospacing="0"/>
        <w:ind w:firstLine="480" w:firstLineChars="200"/>
        <w:rPr>
          <w:rFonts w:ascii="宋体" w:hAnsi="宋体" w:cs="宋体"/>
        </w:rPr>
      </w:pPr>
      <w:r>
        <w:rPr>
          <w:rFonts w:hint="eastAsia" w:ascii="宋体" w:hAnsi="宋体" w:cs="宋体"/>
          <w:lang w:val="en-US" w:eastAsia="zh-CN"/>
        </w:rPr>
        <w:t>7</w:t>
      </w:r>
      <w:r>
        <w:rPr>
          <w:rFonts w:hint="eastAsia" w:ascii="宋体" w:hAnsi="宋体" w:cs="宋体"/>
        </w:rPr>
        <w:t>.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2"/>
        <w:spacing w:before="75" w:beforeAutospacing="0" w:after="75" w:afterAutospacing="0"/>
        <w:ind w:firstLine="480" w:firstLineChars="200"/>
        <w:rPr>
          <w:rFonts w:hint="eastAsia" w:ascii="宋体" w:hAnsi="宋体" w:cs="宋体"/>
        </w:rPr>
      </w:pPr>
      <w:r>
        <w:rPr>
          <w:rFonts w:hint="eastAsia" w:ascii="宋体" w:hAnsi="宋体" w:cs="宋体"/>
          <w:lang w:val="en-US" w:eastAsia="zh-CN"/>
        </w:rPr>
        <w:t>7</w:t>
      </w:r>
      <w:r>
        <w:rPr>
          <w:rFonts w:hint="eastAsia" w:ascii="宋体" w:hAnsi="宋体" w:cs="宋体"/>
        </w:rPr>
        <w:t>.4成交供应商履行义务不符合合同约定时，采购人有权扣减尾款。</w:t>
      </w:r>
    </w:p>
    <w:p>
      <w:pPr>
        <w:keepLines w:val="0"/>
        <w:snapToGrid/>
        <w:spacing w:before="0" w:beforeAutospacing="0" w:after="0" w:afterAutospacing="0" w:line="360" w:lineRule="auto"/>
        <w:jc w:val="both"/>
        <w:textAlignment w:val="baseline"/>
        <w:rPr>
          <w:rFonts w:hint="eastAsia" w:ascii="宋体" w:hAnsi="宋体" w:eastAsia="宋体" w:cs="宋体"/>
          <w:b/>
          <w:bCs/>
          <w:i w:val="0"/>
          <w:caps w:val="0"/>
          <w:color w:val="000000"/>
          <w:spacing w:val="0"/>
          <w:w w:val="100"/>
          <w:kern w:val="1"/>
          <w:sz w:val="24"/>
          <w:szCs w:val="24"/>
        </w:rPr>
      </w:pPr>
      <w:r>
        <w:rPr>
          <w:rFonts w:hint="eastAsia" w:ascii="宋体" w:hAnsi="宋体" w:eastAsia="宋体" w:cs="宋体"/>
          <w:b/>
          <w:bCs/>
          <w:i w:val="0"/>
          <w:caps w:val="0"/>
          <w:color w:val="000000"/>
          <w:spacing w:val="0"/>
          <w:w w:val="100"/>
          <w:kern w:val="1"/>
          <w:sz w:val="24"/>
          <w:szCs w:val="24"/>
          <w:lang w:eastAsia="zh-CN"/>
        </w:rPr>
        <w:t>八、</w:t>
      </w:r>
      <w:r>
        <w:rPr>
          <w:rFonts w:hint="eastAsia" w:ascii="宋体" w:hAnsi="宋体" w:eastAsia="宋体" w:cs="宋体"/>
          <w:b/>
          <w:bCs/>
          <w:i w:val="0"/>
          <w:caps w:val="0"/>
          <w:color w:val="000000"/>
          <w:spacing w:val="0"/>
          <w:w w:val="100"/>
          <w:kern w:val="1"/>
          <w:sz w:val="24"/>
          <w:szCs w:val="24"/>
        </w:rPr>
        <w:t>专利说明</w:t>
      </w:r>
      <w:r>
        <w:rPr>
          <w:rFonts w:hint="eastAsia" w:ascii="宋体" w:hAnsi="宋体" w:eastAsia="宋体" w:cs="宋体"/>
          <w:b/>
          <w:bCs/>
          <w:i w:val="0"/>
          <w:caps w:val="0"/>
          <w:color w:val="000000"/>
          <w:spacing w:val="0"/>
          <w:w w:val="100"/>
          <w:kern w:val="1"/>
          <w:sz w:val="24"/>
          <w:szCs w:val="24"/>
          <w:lang w:eastAsia="zh-CN"/>
        </w:rPr>
        <w:t>：</w:t>
      </w:r>
    </w:p>
    <w:p>
      <w:pPr>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kern w:val="1"/>
          <w:sz w:val="24"/>
          <w:szCs w:val="24"/>
        </w:rPr>
      </w:pPr>
      <w:r>
        <w:rPr>
          <w:rFonts w:hint="eastAsia" w:ascii="宋体" w:hAnsi="宋体" w:eastAsia="宋体" w:cs="宋体"/>
          <w:b w:val="0"/>
          <w:bCs/>
          <w:i w:val="0"/>
          <w:caps w:val="0"/>
          <w:color w:val="000000"/>
          <w:spacing w:val="0"/>
          <w:w w:val="100"/>
          <w:kern w:val="1"/>
          <w:sz w:val="24"/>
          <w:szCs w:val="24"/>
          <w:lang w:val="en-US" w:eastAsia="zh-CN"/>
        </w:rPr>
        <w:t>8.</w:t>
      </w:r>
      <w:r>
        <w:rPr>
          <w:rFonts w:hint="eastAsia" w:ascii="宋体" w:hAnsi="宋体" w:eastAsia="宋体" w:cs="宋体"/>
          <w:b w:val="0"/>
          <w:bCs/>
          <w:i w:val="0"/>
          <w:caps w:val="0"/>
          <w:color w:val="000000"/>
          <w:spacing w:val="0"/>
          <w:w w:val="100"/>
          <w:kern w:val="1"/>
          <w:sz w:val="24"/>
          <w:szCs w:val="24"/>
        </w:rPr>
        <w:t>1、</w:t>
      </w:r>
      <w:r>
        <w:rPr>
          <w:rFonts w:hint="eastAsia" w:ascii="宋体" w:hAnsi="宋体" w:eastAsia="宋体" w:cs="宋体"/>
          <w:b w:val="0"/>
          <w:bCs/>
          <w:i w:val="0"/>
          <w:caps w:val="0"/>
          <w:color w:val="000000"/>
          <w:spacing w:val="0"/>
          <w:w w:val="100"/>
          <w:kern w:val="1"/>
          <w:sz w:val="24"/>
          <w:szCs w:val="24"/>
          <w:lang w:eastAsia="zh-CN"/>
        </w:rPr>
        <w:t>响应供应商</w:t>
      </w:r>
      <w:r>
        <w:rPr>
          <w:rFonts w:hint="eastAsia" w:ascii="宋体" w:hAnsi="宋体" w:eastAsia="宋体" w:cs="宋体"/>
          <w:b w:val="0"/>
          <w:bCs/>
          <w:i w:val="0"/>
          <w:caps w:val="0"/>
          <w:color w:val="000000"/>
          <w:spacing w:val="0"/>
          <w:w w:val="100"/>
          <w:kern w:val="1"/>
          <w:sz w:val="24"/>
          <w:szCs w:val="24"/>
        </w:rPr>
        <w:t>提供的货物必须具有自主知识产权，获得合同的</w:t>
      </w:r>
      <w:r>
        <w:rPr>
          <w:rFonts w:hint="eastAsia" w:ascii="宋体" w:hAnsi="宋体" w:eastAsia="宋体" w:cs="宋体"/>
          <w:b w:val="0"/>
          <w:bCs/>
          <w:i w:val="0"/>
          <w:caps w:val="0"/>
          <w:color w:val="000000"/>
          <w:spacing w:val="0"/>
          <w:w w:val="100"/>
          <w:kern w:val="1"/>
          <w:sz w:val="24"/>
          <w:szCs w:val="24"/>
          <w:lang w:eastAsia="zh-CN"/>
        </w:rPr>
        <w:t>成交供应商</w:t>
      </w:r>
      <w:r>
        <w:rPr>
          <w:rFonts w:hint="eastAsia" w:ascii="宋体" w:hAnsi="宋体" w:eastAsia="宋体" w:cs="宋体"/>
          <w:b w:val="0"/>
          <w:bCs/>
          <w:i w:val="0"/>
          <w:caps w:val="0"/>
          <w:color w:val="000000"/>
          <w:spacing w:val="0"/>
          <w:w w:val="100"/>
          <w:kern w:val="1"/>
          <w:sz w:val="24"/>
          <w:szCs w:val="24"/>
        </w:rPr>
        <w:t>应保证福建省一十招标代理有限公司和用户不受到第三方关于侵犯专利权的指控，任何第三方如果提出指控，获得合同的的</w:t>
      </w:r>
      <w:r>
        <w:rPr>
          <w:rFonts w:hint="eastAsia" w:ascii="宋体" w:hAnsi="宋体" w:eastAsia="宋体" w:cs="宋体"/>
          <w:b w:val="0"/>
          <w:bCs/>
          <w:i w:val="0"/>
          <w:caps w:val="0"/>
          <w:color w:val="000000"/>
          <w:spacing w:val="0"/>
          <w:w w:val="100"/>
          <w:kern w:val="1"/>
          <w:sz w:val="24"/>
          <w:szCs w:val="24"/>
          <w:lang w:eastAsia="zh-CN"/>
        </w:rPr>
        <w:t>成交供应商</w:t>
      </w:r>
      <w:r>
        <w:rPr>
          <w:rFonts w:hint="eastAsia" w:ascii="宋体" w:hAnsi="宋体" w:eastAsia="宋体" w:cs="宋体"/>
          <w:b w:val="0"/>
          <w:bCs/>
          <w:i w:val="0"/>
          <w:caps w:val="0"/>
          <w:color w:val="000000"/>
          <w:spacing w:val="0"/>
          <w:w w:val="100"/>
          <w:kern w:val="1"/>
          <w:sz w:val="24"/>
          <w:szCs w:val="24"/>
        </w:rPr>
        <w:t>应与第三方交涉，承担可能发生的一切法律责任、费用和后果，并赔偿福建省一十招标代理有限公司和用户的损失。</w:t>
      </w:r>
    </w:p>
    <w:p>
      <w:pPr>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kern w:val="1"/>
          <w:sz w:val="24"/>
          <w:szCs w:val="24"/>
        </w:rPr>
      </w:pPr>
      <w:r>
        <w:rPr>
          <w:rFonts w:hint="eastAsia" w:ascii="宋体" w:hAnsi="宋体" w:eastAsia="宋体" w:cs="宋体"/>
          <w:b w:val="0"/>
          <w:bCs/>
          <w:i w:val="0"/>
          <w:caps w:val="0"/>
          <w:color w:val="000000"/>
          <w:spacing w:val="0"/>
          <w:w w:val="100"/>
          <w:kern w:val="1"/>
          <w:sz w:val="24"/>
          <w:szCs w:val="24"/>
          <w:lang w:val="en-US" w:eastAsia="zh-CN"/>
        </w:rPr>
        <w:t>8.</w:t>
      </w:r>
      <w:r>
        <w:rPr>
          <w:rFonts w:hint="eastAsia" w:ascii="宋体" w:hAnsi="宋体" w:eastAsia="宋体" w:cs="宋体"/>
          <w:b w:val="0"/>
          <w:bCs/>
          <w:i w:val="0"/>
          <w:caps w:val="0"/>
          <w:color w:val="000000"/>
          <w:spacing w:val="0"/>
          <w:w w:val="100"/>
          <w:kern w:val="1"/>
          <w:sz w:val="24"/>
          <w:szCs w:val="24"/>
        </w:rPr>
        <w:t>2、</w:t>
      </w:r>
      <w:r>
        <w:rPr>
          <w:rFonts w:hint="eastAsia" w:ascii="宋体" w:hAnsi="宋体" w:eastAsia="宋体" w:cs="宋体"/>
          <w:b w:val="0"/>
          <w:bCs/>
          <w:i w:val="0"/>
          <w:caps w:val="0"/>
          <w:color w:val="000000"/>
          <w:spacing w:val="0"/>
          <w:w w:val="100"/>
          <w:kern w:val="1"/>
          <w:sz w:val="24"/>
          <w:szCs w:val="24"/>
          <w:lang w:eastAsia="zh-CN"/>
        </w:rPr>
        <w:t>响应供应商</w:t>
      </w:r>
      <w:r>
        <w:rPr>
          <w:rFonts w:hint="eastAsia" w:ascii="宋体" w:hAnsi="宋体" w:eastAsia="宋体" w:cs="宋体"/>
          <w:b w:val="0"/>
          <w:bCs/>
          <w:i w:val="0"/>
          <w:caps w:val="0"/>
          <w:color w:val="000000"/>
          <w:spacing w:val="0"/>
          <w:w w:val="100"/>
          <w:kern w:val="1"/>
          <w:sz w:val="24"/>
          <w:szCs w:val="24"/>
        </w:rPr>
        <w:t>不得以任何形式向与本项目无关的其他单位或人员提供采购文件及所附的有关资料，如违反，必须赔偿福建省一十招标代理有限公司和采购人的所有损失，且福建省一十招标代理有限公司和用户保留追究法律责任的权力。</w:t>
      </w:r>
    </w:p>
    <w:p>
      <w:pPr>
        <w:keepLines w:val="0"/>
        <w:snapToGrid/>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color w:val="000000"/>
          <w:spacing w:val="0"/>
          <w:w w:val="100"/>
          <w:kern w:val="1"/>
          <w:sz w:val="24"/>
          <w:szCs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sectPr>
          <w:pgSz w:w="11906" w:h="16838"/>
          <w:pgMar w:top="1134" w:right="1134" w:bottom="1134" w:left="1134" w:header="851" w:footer="992" w:gutter="0"/>
          <w:cols w:space="425" w:num="1"/>
          <w:docGrid w:type="lines" w:linePitch="312" w:charSpace="0"/>
        </w:sect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31"/>
          <w:szCs w:val="31"/>
          <w:lang w:eastAsia="zh-CN"/>
        </w:rPr>
      </w:pPr>
      <w:r>
        <w:rPr>
          <w:rStyle w:val="17"/>
          <w:rFonts w:hint="eastAsia" w:ascii="宋体" w:hAnsi="宋体" w:eastAsia="宋体" w:cs="宋体"/>
          <w:b/>
          <w:i w:val="0"/>
          <w:caps w:val="0"/>
          <w:color w:val="000000"/>
          <w:spacing w:val="0"/>
          <w:w w:val="100"/>
          <w:sz w:val="31"/>
          <w:szCs w:val="31"/>
        </w:rPr>
        <w:t xml:space="preserve">第五章 </w:t>
      </w:r>
      <w:r>
        <w:rPr>
          <w:rStyle w:val="17"/>
          <w:rFonts w:hint="eastAsia" w:ascii="宋体" w:hAnsi="宋体" w:eastAsia="宋体" w:cs="宋体"/>
          <w:b/>
          <w:i w:val="0"/>
          <w:caps w:val="0"/>
          <w:color w:val="000000"/>
          <w:spacing w:val="0"/>
          <w:w w:val="100"/>
          <w:sz w:val="31"/>
          <w:szCs w:val="31"/>
          <w:lang w:eastAsia="zh-CN"/>
        </w:rPr>
        <w:t>采购合同</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编制说明</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1、签订合同应遵守《中华人民共和国政府采购法》、《中华人民共和国</w:t>
      </w:r>
      <w:r>
        <w:rPr>
          <w:rStyle w:val="17"/>
          <w:rFonts w:hint="eastAsia" w:ascii="宋体" w:hAnsi="宋体" w:eastAsia="宋体" w:cs="宋体"/>
          <w:b/>
          <w:bCs w:val="0"/>
          <w:i w:val="0"/>
          <w:caps w:val="0"/>
          <w:color w:val="000000"/>
          <w:spacing w:val="0"/>
          <w:w w:val="100"/>
          <w:sz w:val="24"/>
        </w:rPr>
        <w:t>民法典</w:t>
      </w:r>
      <w:r>
        <w:rPr>
          <w:rStyle w:val="17"/>
          <w:rFonts w:hint="eastAsia" w:ascii="宋体" w:hAnsi="宋体" w:eastAsia="宋体" w:cs="宋体"/>
          <w:b/>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2、签订合同时，采购人与成交供应商应结合询价文件规定填列相应内容。询价文件 已有规定的，双方均不得对规定进行变更或调整；询价文件 未作规定的，双方可通过友好协商进行约定。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甲方：</w:t>
      </w:r>
      <w:r>
        <w:rPr>
          <w:rFonts w:hint="eastAsia" w:ascii="宋体" w:hAnsi="宋体" w:eastAsia="宋体" w:cs="宋体"/>
          <w:b w:val="0"/>
          <w:i w:val="0"/>
          <w:caps w:val="0"/>
          <w:color w:val="000000"/>
          <w:spacing w:val="0"/>
          <w:w w:val="100"/>
          <w:sz w:val="24"/>
          <w:u w:val="single" w:color="000000"/>
        </w:rPr>
        <w:t>（采购人全称）</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乙方：</w:t>
      </w:r>
      <w:r>
        <w:rPr>
          <w:rFonts w:hint="eastAsia" w:ascii="宋体" w:hAnsi="宋体" w:eastAsia="宋体" w:cs="宋体"/>
          <w:b w:val="0"/>
          <w:i w:val="0"/>
          <w:caps w:val="0"/>
          <w:color w:val="000000"/>
          <w:spacing w:val="0"/>
          <w:w w:val="100"/>
          <w:sz w:val="24"/>
          <w:u w:val="single" w:color="000000"/>
        </w:rPr>
        <w:t>（成交供应商全称）</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根据招标编号为</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的</w:t>
      </w:r>
      <w:r>
        <w:rPr>
          <w:rFonts w:hint="eastAsia" w:ascii="宋体" w:hAnsi="宋体" w:eastAsia="宋体" w:cs="宋体"/>
          <w:b w:val="0"/>
          <w:i w:val="0"/>
          <w:caps w:val="0"/>
          <w:color w:val="000000"/>
          <w:spacing w:val="0"/>
          <w:w w:val="100"/>
          <w:sz w:val="24"/>
          <w:u w:val="single" w:color="000000"/>
        </w:rPr>
        <w:t>（填写“项目名称”）</w:t>
      </w:r>
      <w:r>
        <w:rPr>
          <w:rFonts w:hint="eastAsia" w:ascii="宋体" w:hAnsi="宋体" w:eastAsia="宋体" w:cs="宋体"/>
          <w:b w:val="0"/>
          <w:i w:val="0"/>
          <w:caps w:val="0"/>
          <w:color w:val="000000"/>
          <w:spacing w:val="0"/>
          <w:w w:val="100"/>
          <w:sz w:val="24"/>
        </w:rPr>
        <w:t>项目（以下简称：“本项目”）的招标结果，乙方为成交供应商。现经甲乙双方友好协商，就以下事项达成一致并签订本合同：</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1、下列合同文件是构成本合同不可分割的部分：</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1.1合同条款；</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1.2询价文件、乙方的响应文件；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1.3其他文件或材料：□无。□</w:t>
      </w:r>
      <w:r>
        <w:rPr>
          <w:rFonts w:hint="eastAsia" w:ascii="宋体" w:hAnsi="宋体" w:eastAsia="宋体" w:cs="宋体"/>
          <w:b w:val="0"/>
          <w:i w:val="0"/>
          <w:caps w:val="0"/>
          <w:color w:val="000000"/>
          <w:spacing w:val="0"/>
          <w:w w:val="100"/>
          <w:sz w:val="24"/>
          <w:u w:val="single" w:color="000000"/>
        </w:rPr>
        <w:t>（根据实际情况填写需要增加的内容）</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2、合同标的</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（根据实际情况填写，可以是表格或文字描述）</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3、合同总金额</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3.1合同总金额为人民币大写：</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元（￥</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4、合同标的交付时间、地点和条件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4.1交付时间：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4.2交付地点：</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4.3交付条件：</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5、合同标的应符合询价文件、乙方响应文件的规定或约定，具体如下：</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（根据实际情况填写，可以是表格或文字描述）</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6、验收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6.1验收应按照询价文件、乙方响应文件的规定或约定进行，具体如下：</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（根据实际情况填写，可以是表格或文字描述）</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6.2本项目是否邀请其他响应供应商参与验收：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□不邀请。□邀请，具体如下：</w:t>
      </w:r>
      <w:r>
        <w:rPr>
          <w:rFonts w:hint="eastAsia" w:ascii="宋体" w:hAnsi="宋体" w:eastAsia="宋体" w:cs="宋体"/>
          <w:b w:val="0"/>
          <w:i w:val="0"/>
          <w:caps w:val="0"/>
          <w:color w:val="000000"/>
          <w:spacing w:val="0"/>
          <w:w w:val="100"/>
          <w:sz w:val="24"/>
          <w:u w:val="single" w:color="000000"/>
        </w:rPr>
        <w:t>（按照询价文件规定填写）</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7、合同款项的支付应按照询价文件的规定进行，具体如下：</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（根据实际情况填写，可以是表格或文字描述，包括一次性支付或分期支付等）</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8、履约保证金</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□无。□有，具体如下：</w:t>
      </w:r>
      <w:r>
        <w:rPr>
          <w:rFonts w:hint="eastAsia" w:ascii="宋体" w:hAnsi="宋体" w:eastAsia="宋体" w:cs="宋体"/>
          <w:b w:val="0"/>
          <w:i w:val="0"/>
          <w:caps w:val="0"/>
          <w:color w:val="000000"/>
          <w:spacing w:val="0"/>
          <w:w w:val="100"/>
          <w:sz w:val="24"/>
          <w:u w:val="single" w:color="000000"/>
        </w:rPr>
        <w:t>（按照询价文件规定填写）</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9、合同有效期</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（根据实际情况填写，可以是表格或文字描述）</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10、违约责任</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（根据实际情况填写，可以是表格或文字描述）</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11、知识产权</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b w:val="0"/>
          <w:i w:val="0"/>
          <w:caps w:val="0"/>
          <w:color w:val="000000"/>
          <w:spacing w:val="0"/>
          <w:w w:val="100"/>
          <w:sz w:val="24"/>
          <w:u w:val="single" w:color="000000"/>
        </w:rPr>
        <w:t>（根据实际情况填写）</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12、解决争议的方法</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12.1甲、乙双方协商解决。</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12.2若协商解决不成，则通过下列途径之一解决：</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□提交仲裁委员会仲裁，具体如下：</w:t>
      </w:r>
      <w:r>
        <w:rPr>
          <w:rFonts w:hint="eastAsia" w:ascii="宋体" w:hAnsi="宋体" w:eastAsia="宋体" w:cs="宋体"/>
          <w:b w:val="0"/>
          <w:i w:val="0"/>
          <w:caps w:val="0"/>
          <w:color w:val="000000"/>
          <w:spacing w:val="0"/>
          <w:w w:val="100"/>
          <w:sz w:val="24"/>
          <w:u w:val="single" w:color="000000"/>
        </w:rPr>
        <w:t>（根据实际情况填写）</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□向人民法院提起诉讼，具体如下：</w:t>
      </w:r>
      <w:r>
        <w:rPr>
          <w:rFonts w:hint="eastAsia" w:ascii="宋体" w:hAnsi="宋体" w:eastAsia="宋体" w:cs="宋体"/>
          <w:b w:val="0"/>
          <w:i w:val="0"/>
          <w:caps w:val="0"/>
          <w:color w:val="000000"/>
          <w:spacing w:val="0"/>
          <w:w w:val="100"/>
          <w:sz w:val="24"/>
          <w:u w:val="single" w:color="000000"/>
        </w:rPr>
        <w:t>（根据实际情况填写）</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13、不可抗力</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14、合同条款</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u w:val="single" w:color="000000"/>
        </w:rPr>
        <w:t>（根据实际情况填写。询价文件 已有规定的，双方均不得对规定进行变更或调整；询价文件 未作规定的，双方可通过友好协商进行约定）</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15、其他约定</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15.1合同文件与本合同具有同等法律效力。</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15.2本合同未尽事宜，双方可另行补充。</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15.3本合同自签订之日起生效。</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15.4本合同一式</w:t>
      </w:r>
      <w:r>
        <w:rPr>
          <w:rFonts w:hint="eastAsia" w:ascii="宋体" w:hAnsi="宋体" w:eastAsia="宋体" w:cs="宋体"/>
          <w:b w:val="0"/>
          <w:i w:val="0"/>
          <w:caps w:val="0"/>
          <w:color w:val="000000"/>
          <w:spacing w:val="0"/>
          <w:w w:val="100"/>
          <w:sz w:val="24"/>
          <w:u w:val="single" w:color="000000"/>
        </w:rPr>
        <w:t>（填写具体份数）</w:t>
      </w:r>
      <w:r>
        <w:rPr>
          <w:rFonts w:hint="eastAsia" w:ascii="宋体" w:hAnsi="宋体" w:eastAsia="宋体" w:cs="宋体"/>
          <w:b w:val="0"/>
          <w:i w:val="0"/>
          <w:caps w:val="0"/>
          <w:color w:val="000000"/>
          <w:spacing w:val="0"/>
          <w:w w:val="100"/>
          <w:sz w:val="24"/>
        </w:rPr>
        <w:t>份，经双方授权代表签字并盖章后生效。甲方、乙方各执</w:t>
      </w:r>
      <w:r>
        <w:rPr>
          <w:rFonts w:hint="eastAsia" w:ascii="宋体" w:hAnsi="宋体" w:eastAsia="宋体" w:cs="宋体"/>
          <w:b w:val="0"/>
          <w:i w:val="0"/>
          <w:caps w:val="0"/>
          <w:color w:val="000000"/>
          <w:spacing w:val="0"/>
          <w:w w:val="100"/>
          <w:sz w:val="24"/>
          <w:u w:val="single" w:color="000000"/>
        </w:rPr>
        <w:t>（填写具体份数）</w:t>
      </w:r>
      <w:r>
        <w:rPr>
          <w:rFonts w:hint="eastAsia" w:ascii="宋体" w:hAnsi="宋体" w:eastAsia="宋体" w:cs="宋体"/>
          <w:b w:val="0"/>
          <w:i w:val="0"/>
          <w:caps w:val="0"/>
          <w:color w:val="000000"/>
          <w:spacing w:val="0"/>
          <w:w w:val="100"/>
          <w:sz w:val="24"/>
        </w:rPr>
        <w:t>份，送</w:t>
      </w:r>
      <w:r>
        <w:rPr>
          <w:rFonts w:hint="eastAsia" w:ascii="宋体" w:hAnsi="宋体" w:eastAsia="宋体" w:cs="宋体"/>
          <w:b w:val="0"/>
          <w:i w:val="0"/>
          <w:caps w:val="0"/>
          <w:color w:val="000000"/>
          <w:spacing w:val="0"/>
          <w:w w:val="100"/>
          <w:sz w:val="24"/>
          <w:u w:val="single" w:color="000000"/>
        </w:rPr>
        <w:t>（填写需要备案的监管部门的全称）</w:t>
      </w:r>
      <w:r>
        <w:rPr>
          <w:rFonts w:hint="eastAsia" w:ascii="宋体" w:hAnsi="宋体" w:eastAsia="宋体" w:cs="宋体"/>
          <w:b w:val="0"/>
          <w:i w:val="0"/>
          <w:caps w:val="0"/>
          <w:color w:val="000000"/>
          <w:spacing w:val="0"/>
          <w:w w:val="100"/>
          <w:sz w:val="24"/>
        </w:rPr>
        <w:t>备案</w:t>
      </w:r>
      <w:r>
        <w:rPr>
          <w:rFonts w:hint="eastAsia" w:ascii="宋体" w:hAnsi="宋体" w:eastAsia="宋体" w:cs="宋体"/>
          <w:b w:val="0"/>
          <w:i w:val="0"/>
          <w:caps w:val="0"/>
          <w:color w:val="000000"/>
          <w:spacing w:val="0"/>
          <w:w w:val="100"/>
          <w:sz w:val="24"/>
          <w:u w:val="single" w:color="000000"/>
        </w:rPr>
        <w:t>（填写具体份数）</w:t>
      </w:r>
      <w:r>
        <w:rPr>
          <w:rFonts w:hint="eastAsia" w:ascii="宋体" w:hAnsi="宋体" w:eastAsia="宋体" w:cs="宋体"/>
          <w:b w:val="0"/>
          <w:i w:val="0"/>
          <w:caps w:val="0"/>
          <w:color w:val="000000"/>
          <w:spacing w:val="0"/>
          <w:w w:val="100"/>
          <w:sz w:val="24"/>
        </w:rPr>
        <w:t>份，具有同等效力。</w:t>
      </w:r>
    </w:p>
    <w:p>
      <w:pPr>
        <w:pStyle w:val="12"/>
        <w:widowControl/>
        <w:snapToGrid/>
        <w:spacing w:before="0" w:beforeAutospacing="0" w:after="0" w:afterAutospacing="0" w:line="240" w:lineRule="auto"/>
        <w:ind w:firstLine="48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15.5其他：□无。□（根据实际情况填写需要增加的内容）。</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（以下无正文）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甲方：                   乙方：</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住所：                    住所：</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单位负责人：                 单位负责人：</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委托代理人：                委托代理人：</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联系方法：                 联系方法：</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开户银行：                 开户银行：</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账号：                   账号：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签订地点：</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签订日期：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snapToGrid/>
        <w:spacing w:before="0" w:beforeAutospacing="0" w:after="0" w:afterAutospacing="0" w:line="240" w:lineRule="auto"/>
        <w:jc w:val="both"/>
        <w:textAlignment w:val="baseline"/>
        <w:rPr>
          <w:rStyle w:val="17"/>
          <w:rFonts w:hint="eastAsia" w:ascii="宋体" w:hAnsi="宋体" w:eastAsia="宋体" w:cs="宋体"/>
          <w:b/>
          <w:i w:val="0"/>
          <w:caps w:val="0"/>
          <w:color w:val="000000"/>
          <w:spacing w:val="0"/>
          <w:w w:val="100"/>
          <w:sz w:val="31"/>
          <w:szCs w:val="31"/>
        </w:rPr>
      </w:pPr>
      <w:r>
        <w:rPr>
          <w:rStyle w:val="17"/>
          <w:rFonts w:hint="eastAsia" w:ascii="宋体" w:hAnsi="宋体" w:eastAsia="宋体" w:cs="宋体"/>
          <w:b/>
          <w:i w:val="0"/>
          <w:caps w:val="0"/>
          <w:color w:val="000000"/>
          <w:spacing w:val="0"/>
          <w:w w:val="100"/>
          <w:sz w:val="31"/>
          <w:szCs w:val="31"/>
        </w:rPr>
        <w:br w:type="page"/>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第六章</w:t>
      </w:r>
      <w:r>
        <w:rPr>
          <w:rStyle w:val="17"/>
          <w:rFonts w:hint="eastAsia" w:ascii="宋体" w:hAnsi="宋体" w:eastAsia="宋体" w:cs="宋体"/>
          <w:b/>
          <w:i w:val="0"/>
          <w:caps w:val="0"/>
          <w:color w:val="000000"/>
          <w:spacing w:val="0"/>
          <w:w w:val="100"/>
          <w:sz w:val="24"/>
        </w:rPr>
        <w:t>   </w:t>
      </w:r>
      <w:r>
        <w:rPr>
          <w:rStyle w:val="17"/>
          <w:rFonts w:hint="eastAsia" w:ascii="宋体" w:hAnsi="宋体" w:eastAsia="宋体" w:cs="宋体"/>
          <w:b/>
          <w:i w:val="0"/>
          <w:caps w:val="0"/>
          <w:color w:val="000000"/>
          <w:spacing w:val="0"/>
          <w:w w:val="100"/>
          <w:sz w:val="31"/>
          <w:szCs w:val="31"/>
        </w:rPr>
        <w:t>响应文件格式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封面：</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52"/>
          <w:szCs w:val="52"/>
        </w:rPr>
        <w:t>采购货物项目</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52"/>
          <w:szCs w:val="52"/>
        </w:rPr>
      </w:pPr>
      <w:r>
        <w:rPr>
          <w:rStyle w:val="17"/>
          <w:rFonts w:hint="eastAsia" w:ascii="宋体" w:hAnsi="宋体" w:eastAsia="宋体" w:cs="宋体"/>
          <w:b/>
          <w:i w:val="0"/>
          <w:caps w:val="0"/>
          <w:color w:val="000000"/>
          <w:spacing w:val="0"/>
          <w:w w:val="100"/>
          <w:sz w:val="52"/>
          <w:szCs w:val="52"/>
        </w:rPr>
        <w:t>响应文件</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52"/>
          <w:szCs w:val="52"/>
        </w:rPr>
      </w:pPr>
      <w:r>
        <w:rPr>
          <w:rStyle w:val="17"/>
          <w:rFonts w:hint="eastAsia" w:ascii="宋体" w:hAnsi="宋体" w:eastAsia="宋体" w:cs="宋体"/>
          <w:b/>
          <w:i w:val="0"/>
          <w:caps w:val="0"/>
          <w:color w:val="000000"/>
          <w:spacing w:val="0"/>
          <w:w w:val="100"/>
          <w:sz w:val="52"/>
          <w:szCs w:val="52"/>
        </w:rPr>
        <w:t>（报价部分  正/副本）</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52"/>
          <w:szCs w:val="52"/>
        </w:rPr>
      </w:pPr>
    </w:p>
    <w:p>
      <w:pPr>
        <w:pStyle w:val="12"/>
        <w:widowControl/>
        <w:tabs>
          <w:tab w:val="center" w:pos="4819"/>
        </w:tabs>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 </w:t>
      </w:r>
      <w:r>
        <w:rPr>
          <w:rFonts w:hint="eastAsia" w:ascii="宋体" w:hAnsi="宋体" w:eastAsia="宋体" w:cs="宋体"/>
          <w:b w:val="0"/>
          <w:i w:val="0"/>
          <w:caps w:val="0"/>
          <w:color w:val="000000"/>
          <w:spacing w:val="0"/>
          <w:w w:val="100"/>
          <w:sz w:val="24"/>
          <w:lang w:eastAsia="zh-CN"/>
        </w:rPr>
        <w:tab/>
      </w:r>
    </w:p>
    <w:p>
      <w:pPr>
        <w:pStyle w:val="12"/>
        <w:widowControl/>
        <w:snapToGrid/>
        <w:spacing w:before="0" w:beforeAutospacing="0" w:after="0" w:afterAutospacing="0" w:line="240" w:lineRule="auto"/>
        <w:ind w:firstLine="208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项目名称：</w:t>
      </w:r>
      <w:r>
        <w:rPr>
          <w:rStyle w:val="17"/>
          <w:rFonts w:hint="eastAsia" w:ascii="宋体" w:hAnsi="宋体" w:eastAsia="宋体" w:cs="宋体"/>
          <w:b/>
          <w:i w:val="0"/>
          <w:caps w:val="0"/>
          <w:color w:val="000000"/>
          <w:spacing w:val="0"/>
          <w:w w:val="100"/>
          <w:sz w:val="31"/>
          <w:szCs w:val="31"/>
          <w:u w:val="single" w:color="000000"/>
        </w:rPr>
        <w:t>            </w:t>
      </w:r>
    </w:p>
    <w:p>
      <w:pPr>
        <w:pStyle w:val="12"/>
        <w:widowControl/>
        <w:snapToGrid/>
        <w:spacing w:before="0" w:beforeAutospacing="0" w:after="0" w:afterAutospacing="0" w:line="240" w:lineRule="auto"/>
        <w:ind w:firstLine="208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项目编号：</w:t>
      </w:r>
      <w:r>
        <w:rPr>
          <w:rStyle w:val="17"/>
          <w:rFonts w:hint="eastAsia" w:ascii="宋体" w:hAnsi="宋体" w:eastAsia="宋体" w:cs="宋体"/>
          <w:b/>
          <w:i w:val="0"/>
          <w:caps w:val="0"/>
          <w:color w:val="000000"/>
          <w:spacing w:val="0"/>
          <w:w w:val="100"/>
          <w:sz w:val="31"/>
          <w:szCs w:val="31"/>
          <w:u w:val="single" w:color="000000"/>
        </w:rPr>
        <w:t>            </w:t>
      </w:r>
    </w:p>
    <w:p>
      <w:pPr>
        <w:pStyle w:val="12"/>
        <w:widowControl/>
        <w:snapToGrid/>
        <w:spacing w:before="0" w:beforeAutospacing="0" w:after="0" w:afterAutospacing="0" w:line="240" w:lineRule="auto"/>
        <w:ind w:firstLine="2178" w:firstLineChars="70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合同包：</w:t>
      </w:r>
      <w:r>
        <w:rPr>
          <w:rStyle w:val="17"/>
          <w:rFonts w:hint="eastAsia" w:ascii="宋体" w:hAnsi="宋体" w:eastAsia="宋体" w:cs="宋体"/>
          <w:b/>
          <w:i w:val="0"/>
          <w:caps w:val="0"/>
          <w:color w:val="000000"/>
          <w:spacing w:val="0"/>
          <w:w w:val="100"/>
          <w:sz w:val="31"/>
          <w:szCs w:val="31"/>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2235"/>
        <w:jc w:val="left"/>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ind w:firstLine="223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供应商名称：</w:t>
      </w:r>
    </w:p>
    <w:p>
      <w:pPr>
        <w:pStyle w:val="12"/>
        <w:widowControl/>
        <w:snapToGrid/>
        <w:spacing w:before="0" w:beforeAutospacing="0" w:after="0" w:afterAutospacing="0" w:line="240" w:lineRule="auto"/>
        <w:ind w:firstLine="2235"/>
        <w:jc w:val="left"/>
        <w:textAlignment w:val="baseline"/>
        <w:rPr>
          <w:rStyle w:val="17"/>
          <w:rFonts w:hint="eastAsia" w:ascii="宋体" w:hAnsi="宋体" w:eastAsia="宋体" w:cs="宋体"/>
          <w:b/>
          <w:i w:val="0"/>
          <w:caps w:val="0"/>
          <w:color w:val="000000"/>
          <w:spacing w:val="0"/>
          <w:w w:val="100"/>
          <w:sz w:val="31"/>
          <w:szCs w:val="31"/>
        </w:rPr>
      </w:pPr>
      <w:r>
        <w:rPr>
          <w:rStyle w:val="17"/>
          <w:rFonts w:hint="eastAsia" w:ascii="宋体" w:hAnsi="宋体" w:eastAsia="宋体" w:cs="宋体"/>
          <w:b/>
          <w:i w:val="0"/>
          <w:caps w:val="0"/>
          <w:color w:val="000000"/>
          <w:spacing w:val="0"/>
          <w:w w:val="100"/>
          <w:sz w:val="31"/>
          <w:szCs w:val="31"/>
        </w:rPr>
        <w:t>日   期</w:t>
      </w:r>
    </w:p>
    <w:p>
      <w:pPr>
        <w:pStyle w:val="12"/>
        <w:widowControl/>
        <w:snapToGrid/>
        <w:spacing w:before="0" w:beforeAutospacing="0" w:after="0" w:afterAutospacing="0" w:line="240" w:lineRule="auto"/>
        <w:ind w:firstLine="223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br w:type="page"/>
      </w:r>
    </w:p>
    <w:p>
      <w:pPr>
        <w:pStyle w:val="12"/>
        <w:widowControl/>
        <w:snapToGrid/>
        <w:spacing w:before="0" w:beforeAutospacing="0" w:after="0" w:afterAutospacing="0" w:line="240" w:lineRule="auto"/>
        <w:jc w:val="center"/>
        <w:textAlignment w:val="baseline"/>
        <w:rPr>
          <w:rFonts w:hint="eastAsia" w:ascii="宋体" w:hAnsi="宋体" w:eastAsia="宋体" w:cs="宋体"/>
          <w:b/>
          <w:i w:val="0"/>
          <w:caps w:val="0"/>
          <w:color w:val="000000"/>
          <w:spacing w:val="0"/>
          <w:w w:val="100"/>
          <w:sz w:val="24"/>
        </w:rPr>
      </w:pPr>
      <w:r>
        <w:rPr>
          <w:rFonts w:hint="eastAsia" w:ascii="宋体" w:hAnsi="宋体" w:eastAsia="宋体" w:cs="宋体"/>
          <w:b/>
          <w:i w:val="0"/>
          <w:caps w:val="0"/>
          <w:color w:val="000000"/>
          <w:spacing w:val="0"/>
          <w:w w:val="100"/>
          <w:sz w:val="24"/>
        </w:rPr>
        <w:t>目录</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t>1、询价响应声明</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t>2、报价一览表</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t>3、分项报价表</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lang w:val="en-US" w:eastAsia="zh-CN"/>
        </w:rPr>
      </w:pPr>
      <w:r>
        <w:rPr>
          <w:rStyle w:val="17"/>
          <w:rFonts w:hint="eastAsia" w:ascii="宋体" w:hAnsi="宋体" w:eastAsia="宋体" w:cs="宋体"/>
          <w:b/>
          <w:i w:val="0"/>
          <w:caps w:val="0"/>
          <w:color w:val="000000"/>
          <w:spacing w:val="0"/>
          <w:w w:val="100"/>
          <w:sz w:val="24"/>
          <w:lang w:val="en-US" w:eastAsia="zh-CN"/>
        </w:rPr>
        <w:t>4、提供政府采购政策产品等证明材料</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4-1、</w:t>
      </w:r>
      <w:r>
        <w:rPr>
          <w:rStyle w:val="17"/>
          <w:rFonts w:hint="eastAsia" w:ascii="宋体" w:hAnsi="宋体" w:eastAsia="宋体" w:cs="宋体"/>
          <w:b/>
          <w:i w:val="0"/>
          <w:caps w:val="0"/>
          <w:color w:val="000000"/>
          <w:spacing w:val="0"/>
          <w:w w:val="100"/>
          <w:sz w:val="24"/>
        </w:rPr>
        <w:t>优先类节能产品、环境标志产品统计表</w:t>
      </w:r>
    </w:p>
    <w:p>
      <w:pPr>
        <w:pStyle w:val="12"/>
        <w:widowControl/>
        <w:snapToGrid/>
        <w:spacing w:before="0" w:beforeAutospacing="0" w:after="0" w:afterAutospacing="0" w:line="240" w:lineRule="auto"/>
        <w:jc w:val="left"/>
        <w:textAlignment w:val="baseline"/>
        <w:rPr>
          <w:rStyle w:val="17"/>
          <w:rFonts w:hint="eastAsia" w:ascii="宋体" w:hAnsi="宋体" w:eastAsia="宋体" w:cs="宋体"/>
          <w:b/>
          <w:i w:val="0"/>
          <w:caps w:val="0"/>
          <w:color w:val="000000"/>
          <w:spacing w:val="0"/>
          <w:w w:val="100"/>
          <w:sz w:val="24"/>
          <w:lang w:val="en-US" w:eastAsia="zh-CN"/>
        </w:rPr>
      </w:pPr>
      <w:r>
        <w:rPr>
          <w:rStyle w:val="17"/>
          <w:rFonts w:hint="eastAsia" w:ascii="宋体" w:hAnsi="宋体" w:eastAsia="宋体" w:cs="宋体"/>
          <w:b/>
          <w:i w:val="0"/>
          <w:caps w:val="0"/>
          <w:color w:val="000000"/>
          <w:spacing w:val="0"/>
          <w:w w:val="100"/>
          <w:sz w:val="24"/>
          <w:lang w:val="en-US" w:eastAsia="zh-CN"/>
        </w:rPr>
        <w:t>4-2、中小企业声明函</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t>1、询价响应声明</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采购人或采购代理机构）：</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根据贵方为</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（项目名称）（项目编号：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）的询价通知书，本人</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（全名、职务）代表供应商</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（供应商名称、地址）提交响应文件正本</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份和副本一式</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份。</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一、我方同意在本项目询价通知书中规定的递交响应文件截止时间起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天内 （响应文件有效期）遵守本响应文件中的承诺，且在此期限期满之前均具有约束力。</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二、我方已详细审核全部询价通知书，包括询价通知书修改文件（如有的话）、参考资料及有关附件，确认无误。我方承诺接受询价通知书中的全部条款且无任何异议。</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三、我方承诺我方满足询价通知书中要求的供应商的资格要求的法定条件和特定条件。</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四、我方保证响应文件提供的数据和材料是真实、合法的。我方愿意向贵方提供任何与本项目采购有关的数据、情况和技术资料。若贵方需要，我方愿意提供我方作出的一切承诺的证明材料。</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五、我方承诺遵守《政府采购法》的有关规定，按照询价通知书确定的事项签订</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，并承担合同规定的责任和义务。</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供应商名称（盖公章）：</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法定代表人或授权代表（签字或盖章）：</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 </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2、报价一览表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项目编号：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righ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货币单位：人民币元</w:t>
      </w:r>
    </w:p>
    <w:tbl>
      <w:tblPr>
        <w:tblStyle w:val="14"/>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合同包</w:t>
            </w: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品目号</w:t>
            </w:r>
          </w:p>
        </w:tc>
        <w:tc>
          <w:tcPr>
            <w:tcW w:w="117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采购标的</w:t>
            </w:r>
          </w:p>
        </w:tc>
        <w:tc>
          <w:tcPr>
            <w:tcW w:w="2181" w:type="dxa"/>
            <w:shd w:val="clear" w:color="auto" w:fill="auto"/>
            <w:vAlign w:val="center"/>
          </w:tcPr>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单价（现场）</w:t>
            </w:r>
          </w:p>
        </w:tc>
        <w:tc>
          <w:tcPr>
            <w:tcW w:w="1234"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数量</w:t>
            </w:r>
          </w:p>
        </w:tc>
        <w:tc>
          <w:tcPr>
            <w:tcW w:w="2425"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1-1</w:t>
            </w:r>
          </w:p>
        </w:tc>
        <w:tc>
          <w:tcPr>
            <w:tcW w:w="117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181"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3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425"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117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181"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3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425"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117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181"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3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425"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8724" w:type="dxa"/>
            <w:gridSpan w:val="5"/>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报价总价（大写金额）：</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117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181"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3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425"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117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181"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3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425"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1592" w:type="dxa"/>
            <w:shd w:val="clear" w:color="auto" w:fill="auto"/>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1172"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181" w:type="dxa"/>
            <w:shd w:val="clear" w:color="auto" w:fill="auto"/>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3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2425"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8724" w:type="dxa"/>
            <w:gridSpan w:val="5"/>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报价总价（大</w:t>
            </w:r>
            <w:r>
              <w:rPr>
                <w:rFonts w:hint="eastAsia" w:ascii="宋体" w:hAnsi="宋体" w:eastAsia="宋体" w:cs="宋体"/>
                <w:b w:val="0"/>
                <w:i w:val="0"/>
                <w:caps w:val="0"/>
                <w:color w:val="000000"/>
                <w:spacing w:val="0"/>
                <w:w w:val="100"/>
                <w:sz w:val="24"/>
                <w:lang w:eastAsia="zh-CN"/>
              </w:rPr>
              <w:t>小</w:t>
            </w:r>
            <w:r>
              <w:rPr>
                <w:rFonts w:hint="eastAsia" w:ascii="宋体" w:hAnsi="宋体" w:eastAsia="宋体" w:cs="宋体"/>
                <w:b w:val="0"/>
                <w:i w:val="0"/>
                <w:caps w:val="0"/>
                <w:color w:val="000000"/>
                <w:spacing w:val="0"/>
                <w:w w:val="100"/>
                <w:sz w:val="24"/>
              </w:rPr>
              <w:t>写金额）：</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整。</w:t>
            </w: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1、请供应商按照此格式填写，若询价通知书有多个合同包，须按照所报合同包的顺序依次填写，反之则删除相应内容。</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2、报价一览表列示的合同包必须与分项报价表列示的合同包一致（即若报价一览表列示为合同包1，则分项报价表也必须列示为合同包1，以此类推）。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3、“大写金额”指报价总价用“壹、贰、叁、肆、伍、陆、柒、捌、玖、拾、佰、仟、万、亿、元、角、分、零”等字样进行填写。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3、分项报价表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项目编号：</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right="84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货币单位：人民币元</w:t>
      </w:r>
    </w:p>
    <w:tbl>
      <w:tblPr>
        <w:tblStyle w:val="14"/>
        <w:tblW w:w="93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1"/>
        <w:gridCol w:w="934"/>
        <w:gridCol w:w="1143"/>
        <w:gridCol w:w="1066"/>
        <w:gridCol w:w="802"/>
        <w:gridCol w:w="1190"/>
        <w:gridCol w:w="802"/>
        <w:gridCol w:w="11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CellSpacing w:w="15" w:type="dxa"/>
        </w:trPr>
        <w:tc>
          <w:tcPr>
            <w:tcW w:w="89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合同包</w:t>
            </w:r>
          </w:p>
        </w:tc>
        <w:tc>
          <w:tcPr>
            <w:tcW w:w="904"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品目号</w:t>
            </w:r>
          </w:p>
        </w:tc>
        <w:tc>
          <w:tcPr>
            <w:tcW w:w="1113"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采购标的</w:t>
            </w:r>
          </w:p>
        </w:tc>
        <w:tc>
          <w:tcPr>
            <w:tcW w:w="103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品牌及具体型号</w:t>
            </w:r>
          </w:p>
        </w:tc>
        <w:tc>
          <w:tcPr>
            <w:tcW w:w="77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生产</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产地</w:t>
            </w:r>
          </w:p>
        </w:tc>
        <w:tc>
          <w:tcPr>
            <w:tcW w:w="1160"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单价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（现场）</w:t>
            </w:r>
          </w:p>
        </w:tc>
        <w:tc>
          <w:tcPr>
            <w:tcW w:w="772"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数量</w:t>
            </w:r>
          </w:p>
        </w:tc>
        <w:tc>
          <w:tcPr>
            <w:tcW w:w="1160"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总价</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（现场）</w:t>
            </w:r>
          </w:p>
        </w:tc>
        <w:tc>
          <w:tcPr>
            <w:tcW w:w="126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tblCellSpacing w:w="15" w:type="dxa"/>
        </w:trPr>
        <w:tc>
          <w:tcPr>
            <w:tcW w:w="896" w:type="dxa"/>
            <w:vMerge w:val="restart"/>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904"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111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036"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2"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60"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2"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60"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6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blCellSpacing w:w="15" w:type="dxa"/>
        </w:trPr>
        <w:tc>
          <w:tcPr>
            <w:tcW w:w="896" w:type="dxa"/>
            <w:vMerge w:val="continue"/>
            <w:shd w:val="clear" w:color="auto" w:fill="auto"/>
            <w:tcMar>
              <w:top w:w="0" w:type="dxa"/>
              <w:left w:w="105" w:type="dxa"/>
              <w:bottom w:w="0" w:type="dxa"/>
              <w:right w:w="10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90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1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036"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2"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60"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2"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60"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6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89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904"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1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036"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2"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60"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2"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160"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26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1、供应商若未按照此格式填写详细分项报价；此外，若货物为节能清单产品，则本表所填品牌应与节能清单所列品牌名称一致。</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2、若询价通知书要求供应商对“备品备件价格、专用工具价格、技术服务费、安装调试费、检验培训费、运输费、保险费、税收”等进行报价的，请在本表的“备注”栏中填写。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snapToGrid/>
        <w:spacing w:before="0" w:beforeAutospacing="0" w:after="0" w:afterAutospacing="0" w:line="240" w:lineRule="auto"/>
        <w:jc w:val="both"/>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br w:type="page"/>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r>
        <w:rPr>
          <w:rStyle w:val="17"/>
          <w:rFonts w:hint="eastAsia" w:ascii="宋体" w:hAnsi="宋体" w:eastAsia="宋体" w:cs="宋体"/>
          <w:b/>
          <w:i w:val="0"/>
          <w:caps w:val="0"/>
          <w:color w:val="000000"/>
          <w:spacing w:val="0"/>
          <w:w w:val="100"/>
          <w:sz w:val="28"/>
          <w:szCs w:val="28"/>
          <w:lang w:val="en-US" w:eastAsia="zh-CN"/>
        </w:rPr>
        <w:t>4</w:t>
      </w:r>
      <w:r>
        <w:rPr>
          <w:rStyle w:val="17"/>
          <w:rFonts w:hint="eastAsia" w:ascii="宋体" w:hAnsi="宋体" w:eastAsia="宋体" w:cs="宋体"/>
          <w:b/>
          <w:i w:val="0"/>
          <w:caps w:val="0"/>
          <w:color w:val="000000"/>
          <w:spacing w:val="0"/>
          <w:w w:val="100"/>
          <w:sz w:val="28"/>
          <w:szCs w:val="28"/>
        </w:rPr>
        <w:t>、提供采购政策产品等证明材料</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lang w:val="en-US" w:eastAsia="zh-CN"/>
        </w:rPr>
        <w:t>4</w:t>
      </w:r>
      <w:r>
        <w:rPr>
          <w:rStyle w:val="17"/>
          <w:rFonts w:hint="eastAsia" w:ascii="宋体" w:hAnsi="宋体" w:eastAsia="宋体" w:cs="宋体"/>
          <w:b/>
          <w:i w:val="0"/>
          <w:caps w:val="0"/>
          <w:color w:val="000000"/>
          <w:spacing w:val="0"/>
          <w:w w:val="100"/>
          <w:sz w:val="21"/>
          <w:szCs w:val="21"/>
        </w:rPr>
        <w:t>-1、优先类节能产品、环境标志产品统计表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项目编号：</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righ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货币单位：人民币元</w:t>
      </w:r>
    </w:p>
    <w:tbl>
      <w:tblPr>
        <w:tblStyle w:val="14"/>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7736" w:type="dxa"/>
            <w:gridSpan w:val="6"/>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合同包</w:t>
            </w:r>
          </w:p>
        </w:tc>
        <w:tc>
          <w:tcPr>
            <w:tcW w:w="132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品目号</w:t>
            </w:r>
          </w:p>
        </w:tc>
        <w:tc>
          <w:tcPr>
            <w:tcW w:w="163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货物名称</w:t>
            </w:r>
          </w:p>
        </w:tc>
        <w:tc>
          <w:tcPr>
            <w:tcW w:w="989"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单价</w:t>
            </w:r>
          </w:p>
        </w:tc>
        <w:tc>
          <w:tcPr>
            <w:tcW w:w="989"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数量</w:t>
            </w:r>
          </w:p>
        </w:tc>
        <w:tc>
          <w:tcPr>
            <w:tcW w:w="989"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总价</w:t>
            </w:r>
          </w:p>
        </w:tc>
        <w:tc>
          <w:tcPr>
            <w:tcW w:w="165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132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1636"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989"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989"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989"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5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continue"/>
            <w:shd w:val="clear" w:color="auto" w:fill="auto"/>
            <w:tcMar>
              <w:top w:w="0" w:type="dxa"/>
              <w:left w:w="105" w:type="dxa"/>
              <w:bottom w:w="0" w:type="dxa"/>
              <w:right w:w="10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132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1636"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989"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989"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989"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5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备注</w:t>
            </w:r>
          </w:p>
        </w:tc>
        <w:tc>
          <w:tcPr>
            <w:tcW w:w="7736" w:type="dxa"/>
            <w:gridSpan w:val="6"/>
            <w:shd w:val="clear" w:color="auto" w:fill="auto"/>
            <w:tcMar>
              <w:top w:w="0" w:type="dxa"/>
              <w:left w:w="105" w:type="dxa"/>
              <w:bottom w:w="0" w:type="dxa"/>
              <w:right w:w="105" w:type="dxa"/>
            </w:tcMa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a.本合同包内属于节能、环境标志产品的报价总金额：</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b.本合同包报价总金额（现场）：</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c.本合同包内属于节能、环境标志产品的报价总金额占本合同包报价总金额的比例（以%列示）：</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w:t>
            </w: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1、对“节能、环境标志产品”计算价格扣除时，只依据响应文件提交的相应清单中报价产品所在的原始页面打印件。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2、本表以合同包为单位，不同合同包请分别填写；单个合同包请按照其品目号顺序分别填写。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3、具体统计、计算：</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3.1若单个合同包内的单个或多个货物取得或同时取得节能、环境标志产品等二项或多项认证的，均按照单个货物对应一项认证的原则统计、计算1次。</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3.2价格扣除的计算结果若除不尽，可四舍五入保留到小数点后两位。</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3.3价格扣除应按照询价通知书要求认真统计、计算，否则询价小组可不予认定。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3.4若无货物属于节能、环境标志产品的，不填写本表，否则，视为提供虚假材料。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1"/>
          <w:szCs w:val="21"/>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1"/>
          <w:szCs w:val="21"/>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1"/>
          <w:szCs w:val="21"/>
        </w:rPr>
        <w:t>日</w:t>
      </w:r>
    </w:p>
    <w:p>
      <w:pPr>
        <w:snapToGrid/>
        <w:spacing w:before="0" w:beforeAutospacing="0" w:after="0" w:afterAutospacing="0" w:line="240" w:lineRule="auto"/>
        <w:jc w:val="both"/>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br w:type="page"/>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7-2、中小企业声明函</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（专门面向中小企业或小型、微型企业适用，若有）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本供应商郑重声明，根据《政府采购促进中小企业发展暂行办法》（财库[2011]181号）的规定，本供应商为</w:t>
      </w:r>
      <w:r>
        <w:rPr>
          <w:rFonts w:hint="eastAsia" w:ascii="宋体" w:hAnsi="宋体" w:eastAsia="宋体" w:cs="宋体"/>
          <w:b w:val="0"/>
          <w:i w:val="0"/>
          <w:caps w:val="0"/>
          <w:color w:val="000000"/>
          <w:spacing w:val="0"/>
          <w:w w:val="100"/>
          <w:sz w:val="24"/>
          <w:u w:val="single" w:color="000000"/>
        </w:rPr>
        <w:t>（填写“中型/小型/微型”）</w:t>
      </w:r>
      <w:r>
        <w:rPr>
          <w:rFonts w:hint="eastAsia" w:ascii="宋体" w:hAnsi="宋体" w:eastAsia="宋体" w:cs="宋体"/>
          <w:b w:val="0"/>
          <w:i w:val="0"/>
          <w:caps w:val="0"/>
          <w:color w:val="000000"/>
          <w:spacing w:val="0"/>
          <w:w w:val="100"/>
          <w:sz w:val="24"/>
        </w:rPr>
        <w:t>企业。即本供应商同时满足以下条件：</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b w:val="0"/>
          <w:i w:val="0"/>
          <w:caps w:val="0"/>
          <w:color w:val="000000"/>
          <w:spacing w:val="0"/>
          <w:w w:val="100"/>
          <w:sz w:val="24"/>
          <w:u w:val="single" w:color="000000"/>
        </w:rPr>
        <w:t>  （填写“中型/小型/微型”）</w:t>
      </w:r>
      <w:r>
        <w:rPr>
          <w:rFonts w:hint="eastAsia" w:ascii="宋体" w:hAnsi="宋体" w:eastAsia="宋体" w:cs="宋体"/>
          <w:b w:val="0"/>
          <w:i w:val="0"/>
          <w:caps w:val="0"/>
          <w:color w:val="000000"/>
          <w:spacing w:val="0"/>
          <w:w w:val="100"/>
          <w:sz w:val="24"/>
        </w:rPr>
        <w:t>企业。</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2、本供应商参加贵单位组织的</w:t>
      </w:r>
      <w:r>
        <w:rPr>
          <w:rFonts w:hint="eastAsia" w:ascii="宋体" w:hAnsi="宋体" w:eastAsia="宋体" w:cs="宋体"/>
          <w:b w:val="0"/>
          <w:i w:val="0"/>
          <w:caps w:val="0"/>
          <w:color w:val="000000"/>
          <w:spacing w:val="0"/>
          <w:w w:val="100"/>
          <w:sz w:val="24"/>
          <w:u w:val="single" w:color="000000"/>
        </w:rPr>
        <w:t xml:space="preserve"> （填写“项目名称”） </w:t>
      </w:r>
      <w:r>
        <w:rPr>
          <w:rFonts w:hint="eastAsia" w:ascii="宋体" w:hAnsi="宋体" w:eastAsia="宋体" w:cs="宋体"/>
          <w:b w:val="0"/>
          <w:i w:val="0"/>
          <w:caps w:val="0"/>
          <w:color w:val="000000"/>
          <w:spacing w:val="0"/>
          <w:w w:val="100"/>
          <w:sz w:val="24"/>
        </w:rPr>
        <w:t>项目采购活动，其中：</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①货物（不包括使用大型企业注册商标的货物）：</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）提供本供应商制造的</w:t>
      </w:r>
      <w:r>
        <w:rPr>
          <w:rFonts w:hint="eastAsia" w:ascii="宋体" w:hAnsi="宋体" w:eastAsia="宋体" w:cs="宋体"/>
          <w:b w:val="0"/>
          <w:i w:val="0"/>
          <w:caps w:val="0"/>
          <w:color w:val="000000"/>
          <w:spacing w:val="0"/>
          <w:w w:val="100"/>
          <w:sz w:val="24"/>
          <w:u w:val="single" w:color="000000"/>
        </w:rPr>
        <w:t>（填写“所投合同包、品目号”）</w:t>
      </w:r>
      <w:r>
        <w:rPr>
          <w:rFonts w:hint="eastAsia" w:ascii="宋体" w:hAnsi="宋体" w:eastAsia="宋体" w:cs="宋体"/>
          <w:b w:val="0"/>
          <w:i w:val="0"/>
          <w:caps w:val="0"/>
          <w:color w:val="000000"/>
          <w:spacing w:val="0"/>
          <w:w w:val="100"/>
          <w:sz w:val="24"/>
        </w:rPr>
        <w:t>货物；或</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）提供其他</w:t>
      </w:r>
      <w:r>
        <w:rPr>
          <w:rFonts w:hint="eastAsia" w:ascii="宋体" w:hAnsi="宋体" w:eastAsia="宋体" w:cs="宋体"/>
          <w:b w:val="0"/>
          <w:i w:val="0"/>
          <w:caps w:val="0"/>
          <w:color w:val="000000"/>
          <w:spacing w:val="0"/>
          <w:w w:val="100"/>
          <w:sz w:val="24"/>
          <w:u w:val="single" w:color="000000"/>
        </w:rPr>
        <w:t>（填写“中型/小型/微型”）</w:t>
      </w:r>
      <w:r>
        <w:rPr>
          <w:rFonts w:hint="eastAsia" w:ascii="宋体" w:hAnsi="宋体" w:eastAsia="宋体" w:cs="宋体"/>
          <w:b w:val="0"/>
          <w:i w:val="0"/>
          <w:caps w:val="0"/>
          <w:color w:val="000000"/>
          <w:spacing w:val="0"/>
          <w:w w:val="100"/>
          <w:sz w:val="24"/>
        </w:rPr>
        <w:t>企业制造的</w:t>
      </w:r>
      <w:r>
        <w:rPr>
          <w:rFonts w:hint="eastAsia" w:ascii="宋体" w:hAnsi="宋体" w:eastAsia="宋体" w:cs="宋体"/>
          <w:b w:val="0"/>
          <w:i w:val="0"/>
          <w:caps w:val="0"/>
          <w:color w:val="000000"/>
          <w:spacing w:val="0"/>
          <w:w w:val="100"/>
          <w:sz w:val="24"/>
          <w:u w:val="single" w:color="000000"/>
        </w:rPr>
        <w:t>（填写“所投合同包、品目号”）</w:t>
      </w:r>
      <w:r>
        <w:rPr>
          <w:rFonts w:hint="eastAsia" w:ascii="宋体" w:hAnsi="宋体" w:eastAsia="宋体" w:cs="宋体"/>
          <w:b w:val="0"/>
          <w:i w:val="0"/>
          <w:caps w:val="0"/>
          <w:color w:val="000000"/>
          <w:spacing w:val="0"/>
          <w:w w:val="100"/>
          <w:sz w:val="24"/>
        </w:rPr>
        <w:t>货物。</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②工程：</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）由本供应商承担的</w:t>
      </w:r>
      <w:r>
        <w:rPr>
          <w:rFonts w:hint="eastAsia" w:ascii="宋体" w:hAnsi="宋体" w:eastAsia="宋体" w:cs="宋体"/>
          <w:b w:val="0"/>
          <w:i w:val="0"/>
          <w:caps w:val="0"/>
          <w:color w:val="000000"/>
          <w:spacing w:val="0"/>
          <w:w w:val="100"/>
          <w:sz w:val="24"/>
          <w:u w:val="single" w:color="000000"/>
        </w:rPr>
        <w:t>（填写“所投合同包、品目号”）</w:t>
      </w:r>
      <w:r>
        <w:rPr>
          <w:rFonts w:hint="eastAsia" w:ascii="宋体" w:hAnsi="宋体" w:eastAsia="宋体" w:cs="宋体"/>
          <w:b w:val="0"/>
          <w:i w:val="0"/>
          <w:caps w:val="0"/>
          <w:color w:val="000000"/>
          <w:spacing w:val="0"/>
          <w:w w:val="100"/>
          <w:sz w:val="24"/>
        </w:rPr>
        <w:t>工程。</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③服务：</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）由本供应商提供的</w:t>
      </w:r>
      <w:r>
        <w:rPr>
          <w:rFonts w:hint="eastAsia" w:ascii="宋体" w:hAnsi="宋体" w:eastAsia="宋体" w:cs="宋体"/>
          <w:b w:val="0"/>
          <w:i w:val="0"/>
          <w:caps w:val="0"/>
          <w:color w:val="000000"/>
          <w:spacing w:val="0"/>
          <w:w w:val="100"/>
          <w:sz w:val="24"/>
          <w:u w:val="single" w:color="000000"/>
        </w:rPr>
        <w:t>（填写“所投合同包、品目号”）</w:t>
      </w:r>
      <w:r>
        <w:rPr>
          <w:rFonts w:hint="eastAsia" w:ascii="宋体" w:hAnsi="宋体" w:eastAsia="宋体" w:cs="宋体"/>
          <w:b w:val="0"/>
          <w:i w:val="0"/>
          <w:caps w:val="0"/>
          <w:color w:val="000000"/>
          <w:spacing w:val="0"/>
          <w:w w:val="100"/>
          <w:sz w:val="24"/>
        </w:rPr>
        <w:t>服务。</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本供应商对上述声明的真实性负责。如有虚假，将依法承担相应责任。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1、请供应商按照实际情况编制填写本声明函，并在相应的（）中打“√”。</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3、供应商为监狱企业的，可不填写本声明函，根据其提供的由省级以上监狱管理局、戒毒管理局（含新疆生产建设兵团）出具的属于监狱企业的证明文件进行认定，监狱企业视同小型、微型企业。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4、供应商为残疾人福利性单位的，可不填写本声明函，根据其提供的《残疾人福利性单位声明函》（格式附后）进行认定，残疾人福利性单位视同小型、微型企业。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5、纸质响应文件正本中的本声明函（若有）应为原件。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6、若《中小企业声明函》（包括本格式第3、4条规定的证明文件及声明函）内容不真实，</w:t>
      </w:r>
      <w:r>
        <w:rPr>
          <w:rStyle w:val="17"/>
          <w:rFonts w:hint="eastAsia" w:ascii="宋体" w:hAnsi="宋体" w:eastAsia="宋体" w:cs="宋体"/>
          <w:b/>
          <w:i w:val="0"/>
          <w:caps w:val="0"/>
          <w:color w:val="000000"/>
          <w:spacing w:val="0"/>
          <w:w w:val="100"/>
          <w:sz w:val="24"/>
        </w:rPr>
        <w:t>视为提供虚假材料。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附：</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残疾人福利性单位声明函</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（专门面向中小企业或小型、微型企业适用，若有）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20"/>
        <w:jc w:val="left"/>
        <w:textAlignment w:val="auto"/>
        <w:rPr>
          <w:rFonts w:hint="eastAsia" w:ascii="宋体" w:hAnsi="宋体" w:eastAsia="宋体" w:cs="宋体"/>
          <w:color w:val="auto"/>
        </w:rPr>
      </w:pPr>
      <w:r>
        <w:rPr>
          <w:rFonts w:hint="eastAsia" w:ascii="宋体" w:hAnsi="宋体" w:eastAsia="宋体" w:cs="宋体"/>
          <w:color w:val="auto"/>
          <w:spacing w:val="0"/>
          <w:sz w:val="24"/>
          <w:szCs w:val="24"/>
        </w:rPr>
        <w:t> 中小企业声明函（货物）</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w:t>
      </w:r>
      <w:r>
        <w:rPr>
          <w:rFonts w:hint="eastAsia" w:ascii="宋体" w:hAnsi="宋体" w:eastAsia="宋体" w:cs="宋体"/>
          <w:color w:val="auto"/>
          <w:spacing w:val="0"/>
          <w:sz w:val="21"/>
          <w:szCs w:val="21"/>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u w:val="single"/>
        </w:rPr>
        <w:t>（单位名称）</w:t>
      </w:r>
      <w:r>
        <w:rPr>
          <w:rFonts w:hint="eastAsia" w:ascii="宋体" w:hAnsi="宋体" w:eastAsia="宋体" w:cs="宋体"/>
          <w:color w:val="auto"/>
          <w:spacing w:val="0"/>
          <w:sz w:val="21"/>
          <w:szCs w:val="21"/>
        </w:rPr>
        <w:t>的</w:t>
      </w:r>
      <w:r>
        <w:rPr>
          <w:rFonts w:hint="eastAsia" w:ascii="宋体" w:hAnsi="宋体" w:eastAsia="宋体" w:cs="宋体"/>
          <w:color w:val="auto"/>
          <w:spacing w:val="0"/>
          <w:sz w:val="21"/>
          <w:szCs w:val="21"/>
          <w:u w:val="single"/>
        </w:rPr>
        <w:t>（项目名称）</w:t>
      </w:r>
      <w:r>
        <w:rPr>
          <w:rFonts w:hint="eastAsia" w:ascii="宋体" w:hAnsi="宋体" w:eastAsia="宋体" w:cs="宋体"/>
          <w:color w:val="auto"/>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 </w:t>
      </w:r>
      <w:r>
        <w:rPr>
          <w:rFonts w:hint="eastAsia" w:ascii="宋体" w:hAnsi="宋体" w:eastAsia="宋体" w:cs="宋体"/>
          <w:color w:val="auto"/>
          <w:spacing w:val="0"/>
          <w:sz w:val="21"/>
          <w:szCs w:val="21"/>
          <w:u w:val="single"/>
        </w:rPr>
        <w:t> （标的名称） </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（采购文件中明确的所属行业）行业</w:t>
      </w:r>
      <w:r>
        <w:rPr>
          <w:rFonts w:hint="eastAsia" w:ascii="宋体" w:hAnsi="宋体" w:eastAsia="宋体" w:cs="宋体"/>
          <w:color w:val="auto"/>
          <w:spacing w:val="0"/>
          <w:sz w:val="21"/>
          <w:szCs w:val="21"/>
        </w:rPr>
        <w:t>；制造商为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w:t>
      </w:r>
      <w:r>
        <w:rPr>
          <w:rFonts w:hint="eastAsia" w:ascii="宋体" w:hAnsi="宋体" w:eastAsia="宋体" w:cs="宋体"/>
          <w:color w:val="auto"/>
          <w:spacing w:val="0"/>
          <w:sz w:val="21"/>
          <w:szCs w:val="21"/>
          <w:vertAlign w:val="superscript"/>
        </w:rPr>
        <w:t>1</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（中型企业、小型企业、微型企业）；</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2. </w:t>
      </w:r>
      <w:r>
        <w:rPr>
          <w:rFonts w:hint="eastAsia" w:ascii="宋体" w:hAnsi="宋体" w:eastAsia="宋体" w:cs="宋体"/>
          <w:color w:val="auto"/>
          <w:spacing w:val="0"/>
          <w:sz w:val="21"/>
          <w:szCs w:val="21"/>
          <w:u w:val="single"/>
        </w:rPr>
        <w:t> （标的名称） </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 （采购文件中明确的所属行业 ）行业；</w:t>
      </w:r>
      <w:r>
        <w:rPr>
          <w:rFonts w:hint="eastAsia" w:ascii="宋体" w:hAnsi="宋体" w:eastAsia="宋体" w:cs="宋体"/>
          <w:color w:val="auto"/>
          <w:spacing w:val="0"/>
          <w:sz w:val="21"/>
          <w:szCs w:val="21"/>
        </w:rPr>
        <w:t>制造商为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万元，属于</w:t>
      </w:r>
      <w:r>
        <w:rPr>
          <w:rFonts w:hint="eastAsia" w:ascii="宋体" w:hAnsi="宋体" w:eastAsia="宋体" w:cs="宋体"/>
          <w:color w:val="auto"/>
          <w:spacing w:val="0"/>
          <w:sz w:val="21"/>
          <w:szCs w:val="21"/>
          <w:u w:val="single"/>
        </w:rPr>
        <w:t>（中型企业、小型企业、微型企业）；</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本企业对上述声明内容的真实性负责。如有虚假，将依法承担相应责任。</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企业名称（盖章）：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日期：</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1从业人员、营业收入、资产总额填报上一年度数据，无上一年度数据的新成立企业可不填报。</w:t>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br w:type="textWrapping"/>
      </w:r>
      <w:r>
        <w:rPr>
          <w:rFonts w:hint="eastAsia" w:ascii="宋体" w:hAnsi="宋体" w:eastAsia="宋体" w:cs="宋体"/>
          <w:color w:val="auto"/>
          <w:spacing w:val="0"/>
          <w:sz w:val="24"/>
          <w:szCs w:val="24"/>
        </w:rPr>
        <w:t>                           中小企业声明函（工程、服务）</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本公司（联合体）郑重声明，根据《政府采购促进中小企业发展管理办法》（财库﹝2020﹞46 号）的规定，本公司（联合体）参加</w:t>
      </w:r>
      <w:r>
        <w:rPr>
          <w:rFonts w:hint="eastAsia" w:ascii="宋体" w:hAnsi="宋体" w:eastAsia="宋体" w:cs="宋体"/>
          <w:color w:val="auto"/>
          <w:spacing w:val="0"/>
          <w:sz w:val="21"/>
          <w:szCs w:val="21"/>
          <w:u w:val="single"/>
        </w:rPr>
        <w:t>（单位名称）</w:t>
      </w:r>
      <w:r>
        <w:rPr>
          <w:rFonts w:hint="eastAsia" w:ascii="宋体" w:hAnsi="宋体" w:eastAsia="宋体" w:cs="宋体"/>
          <w:color w:val="auto"/>
          <w:spacing w:val="0"/>
          <w:sz w:val="21"/>
          <w:szCs w:val="21"/>
        </w:rPr>
        <w:t>的</w:t>
      </w:r>
      <w:r>
        <w:rPr>
          <w:rFonts w:hint="eastAsia" w:ascii="宋体" w:hAnsi="宋体" w:eastAsia="宋体" w:cs="宋体"/>
          <w:color w:val="auto"/>
          <w:spacing w:val="0"/>
          <w:sz w:val="21"/>
          <w:szCs w:val="21"/>
          <w:u w:val="single"/>
        </w:rPr>
        <w:t>（项目名称）</w:t>
      </w:r>
      <w:r>
        <w:rPr>
          <w:rFonts w:hint="eastAsia" w:ascii="宋体" w:hAnsi="宋体" w:eastAsia="宋体" w:cs="宋体"/>
          <w:color w:val="auto"/>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 </w:t>
      </w:r>
      <w:r>
        <w:rPr>
          <w:rFonts w:hint="eastAsia" w:ascii="宋体" w:hAnsi="宋体" w:eastAsia="宋体" w:cs="宋体"/>
          <w:color w:val="auto"/>
          <w:spacing w:val="0"/>
          <w:sz w:val="21"/>
          <w:szCs w:val="21"/>
          <w:u w:val="single"/>
        </w:rPr>
        <w:t>（标的名称）</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（采购文件中明确的所属行业）</w:t>
      </w:r>
      <w:r>
        <w:rPr>
          <w:rFonts w:hint="eastAsia" w:ascii="宋体" w:hAnsi="宋体" w:eastAsia="宋体" w:cs="宋体"/>
          <w:color w:val="auto"/>
          <w:spacing w:val="0"/>
          <w:sz w:val="21"/>
          <w:szCs w:val="21"/>
        </w:rPr>
        <w:t>；承建（承接）企业为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w:t>
      </w:r>
      <w:r>
        <w:rPr>
          <w:rFonts w:hint="eastAsia" w:ascii="宋体" w:hAnsi="宋体" w:eastAsia="宋体" w:cs="宋体"/>
          <w:color w:val="auto"/>
          <w:spacing w:val="0"/>
          <w:sz w:val="21"/>
          <w:szCs w:val="21"/>
          <w:vertAlign w:val="superscript"/>
        </w:rPr>
        <w:t>1</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（中型企业、小型企业、微型企业）；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240" w:lineRule="auto"/>
        <w:ind w:left="0" w:right="0"/>
        <w:textAlignment w:val="auto"/>
        <w:rPr>
          <w:rFonts w:hint="eastAsia" w:ascii="宋体" w:hAnsi="宋体" w:eastAsia="宋体" w:cs="宋体"/>
          <w:color w:val="auto"/>
        </w:rPr>
      </w:pPr>
      <w:r>
        <w:rPr>
          <w:rFonts w:hint="eastAsia" w:ascii="宋体" w:hAnsi="宋体" w:eastAsia="宋体" w:cs="宋体"/>
          <w:color w:val="auto"/>
          <w:spacing w:val="0"/>
          <w:sz w:val="21"/>
          <w:szCs w:val="21"/>
        </w:rPr>
        <w:t>        2. </w:t>
      </w:r>
      <w:r>
        <w:rPr>
          <w:rFonts w:hint="eastAsia" w:ascii="宋体" w:hAnsi="宋体" w:eastAsia="宋体" w:cs="宋体"/>
          <w:color w:val="auto"/>
          <w:spacing w:val="0"/>
          <w:sz w:val="21"/>
          <w:szCs w:val="21"/>
          <w:u w:val="single"/>
        </w:rPr>
        <w:t>（标的名称）</w:t>
      </w:r>
      <w:r>
        <w:rPr>
          <w:rFonts w:hint="eastAsia" w:ascii="宋体" w:hAnsi="宋体" w:eastAsia="宋体" w:cs="宋体"/>
          <w:color w:val="auto"/>
          <w:spacing w:val="0"/>
          <w:sz w:val="21"/>
          <w:szCs w:val="21"/>
        </w:rPr>
        <w:t>，属于</w:t>
      </w:r>
      <w:r>
        <w:rPr>
          <w:rFonts w:hint="eastAsia" w:ascii="宋体" w:hAnsi="宋体" w:eastAsia="宋体" w:cs="宋体"/>
          <w:color w:val="auto"/>
          <w:spacing w:val="0"/>
          <w:sz w:val="21"/>
          <w:szCs w:val="21"/>
          <w:u w:val="single"/>
        </w:rPr>
        <w:t>（采购文件中明确的所属行业）；</w:t>
      </w:r>
      <w:r>
        <w:rPr>
          <w:rFonts w:hint="eastAsia" w:ascii="宋体" w:hAnsi="宋体" w:eastAsia="宋体" w:cs="宋体"/>
          <w:color w:val="auto"/>
          <w:spacing w:val="0"/>
          <w:sz w:val="21"/>
          <w:szCs w:val="21"/>
        </w:rPr>
        <w:t>承建（承接）企业为</w:t>
      </w:r>
      <w:r>
        <w:rPr>
          <w:rFonts w:hint="eastAsia" w:ascii="宋体" w:hAnsi="宋体" w:eastAsia="宋体" w:cs="宋体"/>
          <w:color w:val="auto"/>
          <w:spacing w:val="0"/>
          <w:sz w:val="21"/>
          <w:szCs w:val="21"/>
          <w:u w:val="single"/>
        </w:rPr>
        <w:t>（企业名称）</w:t>
      </w:r>
      <w:r>
        <w:rPr>
          <w:rFonts w:hint="eastAsia" w:ascii="宋体" w:hAnsi="宋体" w:eastAsia="宋体" w:cs="宋体"/>
          <w:color w:val="auto"/>
          <w:spacing w:val="0"/>
          <w:sz w:val="21"/>
          <w:szCs w:val="21"/>
        </w:rPr>
        <w:t>，从业人员</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人，营业收入为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万元，资产总额为</w:t>
      </w:r>
      <w:r>
        <w:rPr>
          <w:rFonts w:hint="eastAsia" w:ascii="宋体" w:hAnsi="宋体" w:eastAsia="宋体" w:cs="宋体"/>
          <w:color w:val="auto"/>
          <w:spacing w:val="0"/>
          <w:sz w:val="21"/>
          <w:szCs w:val="21"/>
          <w:u w:val="single"/>
        </w:rPr>
        <w:t>  </w:t>
      </w:r>
      <w:r>
        <w:rPr>
          <w:rFonts w:hint="eastAsia" w:ascii="宋体" w:hAnsi="宋体" w:eastAsia="宋体" w:cs="宋体"/>
          <w:color w:val="auto"/>
          <w:spacing w:val="0"/>
          <w:sz w:val="21"/>
          <w:szCs w:val="21"/>
        </w:rPr>
        <w:t>万元，属于</w:t>
      </w:r>
      <w:r>
        <w:rPr>
          <w:rFonts w:hint="eastAsia" w:ascii="宋体" w:hAnsi="宋体" w:eastAsia="宋体" w:cs="宋体"/>
          <w:color w:val="auto"/>
          <w:spacing w:val="0"/>
          <w:sz w:val="21"/>
          <w:szCs w:val="21"/>
          <w:u w:val="single"/>
        </w:rPr>
        <w:t>（中型企业、小型企业、微型企业）；</w:t>
      </w:r>
      <w:r>
        <w:rPr>
          <w:rFonts w:hint="eastAsia" w:ascii="宋体" w:hAnsi="宋体" w:eastAsia="宋体" w:cs="宋体"/>
          <w:color w:val="auto"/>
          <w:spacing w:val="0"/>
          <w:sz w:val="21"/>
          <w:szCs w:val="21"/>
          <w:u w:val="single"/>
        </w:rPr>
        <w:br w:type="textWrapping"/>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本企业对上述声明内容的真实性负责。如有虚假，将依法承担相应责任。</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xml:space="preserve">                                                                                               </w:t>
      </w:r>
      <w:r>
        <w:rPr>
          <w:rFonts w:hint="eastAsia" w:ascii="宋体" w:hAnsi="宋体" w:cs="宋体"/>
          <w:color w:val="auto"/>
          <w:spacing w:val="0"/>
          <w:sz w:val="21"/>
          <w:szCs w:val="21"/>
          <w:lang w:val="en-US" w:eastAsia="zh-CN"/>
        </w:rPr>
        <w:t xml:space="preserve">   </w:t>
      </w:r>
      <w:r>
        <w:rPr>
          <w:rFonts w:hint="eastAsia" w:ascii="宋体" w:hAnsi="宋体" w:eastAsia="宋体" w:cs="宋体"/>
          <w:color w:val="auto"/>
          <w:spacing w:val="0"/>
          <w:sz w:val="21"/>
          <w:szCs w:val="21"/>
        </w:rPr>
        <w:t>企业名称（盖章）：                     </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日期：</w:t>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br w:type="textWrapping"/>
      </w:r>
      <w:r>
        <w:rPr>
          <w:rFonts w:hint="eastAsia" w:ascii="宋体" w:hAnsi="宋体" w:eastAsia="宋体" w:cs="宋体"/>
          <w:color w:val="auto"/>
          <w:spacing w:val="0"/>
          <w:sz w:val="21"/>
          <w:szCs w:val="21"/>
        </w:rPr>
        <w:t>     1从业人员、营业收入、资产总额填报上一年度数据，无上一年度数据的新成立企业可不填报。</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pPr>
      <w:r>
        <w:rPr>
          <w:rStyle w:val="17"/>
          <w:rFonts w:hint="eastAsia" w:ascii="宋体" w:hAnsi="宋体" w:eastAsia="宋体" w:cs="宋体"/>
          <w:b/>
          <w:i w:val="0"/>
          <w:caps w:val="0"/>
          <w:color w:val="000000"/>
          <w:spacing w:val="0"/>
          <w:w w:val="100"/>
          <w:sz w:val="31"/>
          <w:szCs w:val="31"/>
        </w:rPr>
        <w:t>响应文件格式</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52"/>
          <w:szCs w:val="52"/>
        </w:rPr>
        <w:t>采购货物项目</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52"/>
          <w:szCs w:val="52"/>
        </w:rPr>
      </w:pPr>
      <w:r>
        <w:rPr>
          <w:rStyle w:val="17"/>
          <w:rFonts w:hint="eastAsia" w:ascii="宋体" w:hAnsi="宋体" w:eastAsia="宋体" w:cs="宋体"/>
          <w:b/>
          <w:i w:val="0"/>
          <w:caps w:val="0"/>
          <w:color w:val="000000"/>
          <w:spacing w:val="0"/>
          <w:w w:val="100"/>
          <w:sz w:val="52"/>
          <w:szCs w:val="52"/>
        </w:rPr>
        <w:t>响应文件</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52"/>
          <w:szCs w:val="52"/>
        </w:rPr>
      </w:pPr>
      <w:r>
        <w:rPr>
          <w:rStyle w:val="17"/>
          <w:rFonts w:hint="eastAsia" w:ascii="宋体" w:hAnsi="宋体" w:eastAsia="宋体" w:cs="宋体"/>
          <w:b/>
          <w:i w:val="0"/>
          <w:caps w:val="0"/>
          <w:color w:val="000000"/>
          <w:spacing w:val="0"/>
          <w:w w:val="100"/>
          <w:sz w:val="52"/>
          <w:szCs w:val="52"/>
        </w:rPr>
        <w:t>（技术商务部分  正/副本）</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52"/>
          <w:szCs w:val="52"/>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208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项目名称：</w:t>
      </w:r>
      <w:r>
        <w:rPr>
          <w:rStyle w:val="17"/>
          <w:rFonts w:hint="eastAsia" w:ascii="宋体" w:hAnsi="宋体" w:eastAsia="宋体" w:cs="宋体"/>
          <w:b/>
          <w:i w:val="0"/>
          <w:caps w:val="0"/>
          <w:color w:val="000000"/>
          <w:spacing w:val="0"/>
          <w:w w:val="100"/>
          <w:sz w:val="31"/>
          <w:szCs w:val="31"/>
          <w:u w:val="single" w:color="000000"/>
        </w:rPr>
        <w:t>            </w:t>
      </w:r>
    </w:p>
    <w:p>
      <w:pPr>
        <w:pStyle w:val="12"/>
        <w:widowControl/>
        <w:snapToGrid/>
        <w:spacing w:before="0" w:beforeAutospacing="0" w:after="0" w:afterAutospacing="0" w:line="240" w:lineRule="auto"/>
        <w:ind w:firstLine="208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项目编号：</w:t>
      </w:r>
      <w:r>
        <w:rPr>
          <w:rStyle w:val="17"/>
          <w:rFonts w:hint="eastAsia" w:ascii="宋体" w:hAnsi="宋体" w:eastAsia="宋体" w:cs="宋体"/>
          <w:b/>
          <w:i w:val="0"/>
          <w:caps w:val="0"/>
          <w:color w:val="000000"/>
          <w:spacing w:val="0"/>
          <w:w w:val="100"/>
          <w:sz w:val="31"/>
          <w:szCs w:val="31"/>
          <w:u w:val="single" w:color="000000"/>
        </w:rPr>
        <w:t>            </w:t>
      </w:r>
    </w:p>
    <w:p>
      <w:pPr>
        <w:pStyle w:val="12"/>
        <w:widowControl/>
        <w:snapToGrid/>
        <w:spacing w:before="0" w:beforeAutospacing="0" w:after="0" w:afterAutospacing="0" w:line="240" w:lineRule="auto"/>
        <w:ind w:firstLine="2178" w:firstLineChars="700"/>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合同包：</w:t>
      </w:r>
      <w:r>
        <w:rPr>
          <w:rStyle w:val="17"/>
          <w:rFonts w:hint="eastAsia" w:ascii="宋体" w:hAnsi="宋体" w:eastAsia="宋体" w:cs="宋体"/>
          <w:b/>
          <w:i w:val="0"/>
          <w:caps w:val="0"/>
          <w:color w:val="000000"/>
          <w:spacing w:val="0"/>
          <w:w w:val="100"/>
          <w:sz w:val="31"/>
          <w:szCs w:val="31"/>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2235"/>
        <w:jc w:val="left"/>
        <w:textAlignment w:val="baseline"/>
        <w:rPr>
          <w:rStyle w:val="17"/>
          <w:rFonts w:hint="eastAsia" w:ascii="宋体" w:hAnsi="宋体" w:eastAsia="宋体" w:cs="宋体"/>
          <w:b/>
          <w:i w:val="0"/>
          <w:caps w:val="0"/>
          <w:color w:val="000000"/>
          <w:spacing w:val="0"/>
          <w:w w:val="100"/>
          <w:sz w:val="31"/>
          <w:szCs w:val="31"/>
        </w:rPr>
      </w:pPr>
    </w:p>
    <w:p>
      <w:pPr>
        <w:pStyle w:val="12"/>
        <w:widowControl/>
        <w:snapToGrid/>
        <w:spacing w:before="0" w:beforeAutospacing="0" w:after="0" w:afterAutospacing="0" w:line="240" w:lineRule="auto"/>
        <w:ind w:firstLine="223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31"/>
          <w:szCs w:val="31"/>
        </w:rPr>
        <w:t>供应商名称：</w:t>
      </w:r>
    </w:p>
    <w:p>
      <w:pPr>
        <w:pStyle w:val="12"/>
        <w:widowControl/>
        <w:snapToGrid/>
        <w:spacing w:before="0" w:beforeAutospacing="0" w:after="0" w:afterAutospacing="0" w:line="240" w:lineRule="auto"/>
        <w:ind w:firstLine="2235"/>
        <w:jc w:val="left"/>
        <w:textAlignment w:val="baseline"/>
        <w:rPr>
          <w:rStyle w:val="17"/>
          <w:rFonts w:hint="eastAsia" w:ascii="宋体" w:hAnsi="宋体" w:eastAsia="宋体" w:cs="宋体"/>
          <w:b/>
          <w:i w:val="0"/>
          <w:caps w:val="0"/>
          <w:color w:val="000000"/>
          <w:spacing w:val="0"/>
          <w:w w:val="100"/>
          <w:sz w:val="31"/>
          <w:szCs w:val="31"/>
        </w:rPr>
      </w:pPr>
      <w:r>
        <w:rPr>
          <w:rStyle w:val="17"/>
          <w:rFonts w:hint="eastAsia" w:ascii="宋体" w:hAnsi="宋体" w:eastAsia="宋体" w:cs="宋体"/>
          <w:b/>
          <w:i w:val="0"/>
          <w:caps w:val="0"/>
          <w:color w:val="000000"/>
          <w:spacing w:val="0"/>
          <w:w w:val="100"/>
          <w:sz w:val="31"/>
          <w:szCs w:val="31"/>
        </w:rPr>
        <w:t>日   期</w:t>
      </w:r>
    </w:p>
    <w:p>
      <w:pPr>
        <w:pStyle w:val="12"/>
        <w:widowControl/>
        <w:snapToGrid/>
        <w:spacing w:before="0" w:beforeAutospacing="0" w:after="0" w:afterAutospacing="0" w:line="240" w:lineRule="auto"/>
        <w:ind w:firstLine="2235"/>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r>
        <w:rPr>
          <w:rStyle w:val="17"/>
          <w:rFonts w:hint="eastAsia" w:ascii="宋体" w:hAnsi="宋体" w:eastAsia="宋体" w:cs="宋体"/>
          <w:b/>
          <w:i w:val="0"/>
          <w:caps w:val="0"/>
          <w:color w:val="000000"/>
          <w:spacing w:val="0"/>
          <w:w w:val="100"/>
          <w:sz w:val="24"/>
        </w:rPr>
        <w:t>目录</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lang w:val="en-US" w:eastAsia="zh-CN"/>
        </w:rPr>
        <w:t>1</w:t>
      </w:r>
      <w:r>
        <w:rPr>
          <w:rStyle w:val="17"/>
          <w:rFonts w:hint="eastAsia" w:ascii="宋体" w:hAnsi="宋体" w:eastAsia="宋体" w:cs="宋体"/>
          <w:b/>
          <w:i w:val="0"/>
          <w:caps w:val="0"/>
          <w:color w:val="000000"/>
          <w:spacing w:val="0"/>
          <w:w w:val="100"/>
          <w:sz w:val="24"/>
        </w:rPr>
        <w:t>、资格证明文件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-1单位负责人授权书</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-2营业执照等证明文件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-3具备履行合同所必需设备和专业技术能力证明材料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-4参加采购活动前三年内在经营活动中没有重大违法记录书面声明</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5信用记录查询结果</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lang w:val="en-US" w:eastAsia="zh-CN"/>
        </w:rPr>
        <w:t>1</w:t>
      </w:r>
      <w:r>
        <w:rPr>
          <w:rFonts w:hint="eastAsia" w:ascii="宋体" w:hAnsi="宋体" w:eastAsia="宋体" w:cs="宋体"/>
          <w:b w:val="0"/>
          <w:i w:val="0"/>
          <w:caps w:val="0"/>
          <w:color w:val="000000"/>
          <w:spacing w:val="0"/>
          <w:w w:val="100"/>
          <w:sz w:val="24"/>
        </w:rPr>
        <w:t>-6检察机关行贿犯罪档案查询结果告知函</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lang w:val="en-US" w:eastAsia="zh-CN"/>
        </w:rPr>
      </w:pPr>
      <w:r>
        <w:rPr>
          <w:rFonts w:hint="eastAsia" w:ascii="宋体" w:hAnsi="宋体" w:eastAsia="宋体" w:cs="宋体"/>
          <w:b w:val="0"/>
          <w:i w:val="0"/>
          <w:caps w:val="0"/>
          <w:color w:val="000000"/>
          <w:spacing w:val="0"/>
          <w:w w:val="100"/>
          <w:sz w:val="24"/>
          <w:lang w:val="en-US" w:eastAsia="zh-CN"/>
        </w:rPr>
        <w:t>1-7财务状况报告（财务报告、或资信证明、或投标担保函）</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lang w:val="en-US" w:eastAsia="zh-CN"/>
        </w:rPr>
      </w:pPr>
      <w:r>
        <w:rPr>
          <w:rFonts w:hint="eastAsia" w:ascii="宋体" w:hAnsi="宋体" w:eastAsia="宋体" w:cs="宋体"/>
          <w:b w:val="0"/>
          <w:i w:val="0"/>
          <w:caps w:val="0"/>
          <w:color w:val="000000"/>
          <w:spacing w:val="0"/>
          <w:w w:val="100"/>
          <w:sz w:val="24"/>
          <w:lang w:val="en-US" w:eastAsia="zh-CN"/>
        </w:rPr>
        <w:t>1-8依法缴纳税收证明材料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lang w:val="en-US" w:eastAsia="zh-CN"/>
        </w:rPr>
      </w:pPr>
      <w:r>
        <w:rPr>
          <w:rFonts w:hint="eastAsia" w:ascii="宋体" w:hAnsi="宋体" w:eastAsia="宋体" w:cs="宋体"/>
          <w:b w:val="0"/>
          <w:i w:val="0"/>
          <w:caps w:val="0"/>
          <w:color w:val="000000"/>
          <w:spacing w:val="0"/>
          <w:w w:val="100"/>
          <w:sz w:val="24"/>
          <w:lang w:val="en-US" w:eastAsia="zh-CN"/>
        </w:rPr>
        <w:t>1-9依法缴纳社会保障资金证明材料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lang w:val="en-US" w:eastAsia="zh-CN"/>
        </w:rPr>
        <w:t>2</w:t>
      </w:r>
      <w:r>
        <w:rPr>
          <w:rStyle w:val="17"/>
          <w:rFonts w:hint="eastAsia" w:ascii="宋体" w:hAnsi="宋体" w:eastAsia="宋体" w:cs="宋体"/>
          <w:b/>
          <w:i w:val="0"/>
          <w:caps w:val="0"/>
          <w:color w:val="000000"/>
          <w:spacing w:val="0"/>
          <w:w w:val="100"/>
          <w:sz w:val="24"/>
        </w:rPr>
        <w:t>、技术要求响应表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lang w:val="en-US" w:eastAsia="zh-CN"/>
        </w:rPr>
        <w:t>3</w:t>
      </w:r>
      <w:r>
        <w:rPr>
          <w:rStyle w:val="17"/>
          <w:rFonts w:hint="eastAsia" w:ascii="宋体" w:hAnsi="宋体" w:eastAsia="宋体" w:cs="宋体"/>
          <w:b/>
          <w:i w:val="0"/>
          <w:caps w:val="0"/>
          <w:color w:val="000000"/>
          <w:spacing w:val="0"/>
          <w:w w:val="100"/>
          <w:sz w:val="24"/>
        </w:rPr>
        <w:t>、商务条件响应表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4</w:t>
      </w:r>
      <w:r>
        <w:rPr>
          <w:rStyle w:val="17"/>
          <w:rFonts w:hint="eastAsia" w:ascii="宋体" w:hAnsi="宋体" w:eastAsia="宋体" w:cs="宋体"/>
          <w:b/>
          <w:i w:val="0"/>
          <w:caps w:val="0"/>
          <w:color w:val="000000"/>
          <w:spacing w:val="0"/>
          <w:w w:val="100"/>
          <w:sz w:val="24"/>
        </w:rPr>
        <w:t>、联合体协议（若有）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5</w:t>
      </w:r>
      <w:r>
        <w:rPr>
          <w:rStyle w:val="17"/>
          <w:rFonts w:hint="eastAsia" w:ascii="宋体" w:hAnsi="宋体" w:eastAsia="宋体" w:cs="宋体"/>
          <w:b/>
          <w:i w:val="0"/>
          <w:caps w:val="0"/>
          <w:color w:val="000000"/>
          <w:spacing w:val="0"/>
          <w:w w:val="100"/>
          <w:sz w:val="24"/>
        </w:rPr>
        <w:t>、询价保证金凭证</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lang w:val="en-US" w:eastAsia="zh-CN"/>
        </w:rPr>
        <w:t>6</w:t>
      </w:r>
      <w:r>
        <w:rPr>
          <w:rStyle w:val="17"/>
          <w:rFonts w:hint="eastAsia" w:ascii="宋体" w:hAnsi="宋体" w:eastAsia="宋体" w:cs="宋体"/>
          <w:b/>
          <w:i w:val="0"/>
          <w:caps w:val="0"/>
          <w:color w:val="000000"/>
          <w:spacing w:val="0"/>
          <w:w w:val="100"/>
          <w:sz w:val="24"/>
        </w:rPr>
        <w:t>、要求作为响应文件组成部分的其他材料（若有）</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1</w:t>
      </w:r>
      <w:r>
        <w:rPr>
          <w:rStyle w:val="17"/>
          <w:rFonts w:hint="eastAsia" w:ascii="宋体" w:hAnsi="宋体" w:eastAsia="宋体" w:cs="宋体"/>
          <w:b/>
          <w:i w:val="0"/>
          <w:caps w:val="0"/>
          <w:color w:val="000000"/>
          <w:spacing w:val="0"/>
          <w:w w:val="100"/>
          <w:sz w:val="24"/>
        </w:rPr>
        <w:t>、资格证明文件</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1</w:t>
      </w:r>
      <w:r>
        <w:rPr>
          <w:rStyle w:val="17"/>
          <w:rFonts w:hint="eastAsia" w:ascii="宋体" w:hAnsi="宋体" w:eastAsia="宋体" w:cs="宋体"/>
          <w:b/>
          <w:i w:val="0"/>
          <w:caps w:val="0"/>
          <w:color w:val="000000"/>
          <w:spacing w:val="0"/>
          <w:w w:val="100"/>
          <w:sz w:val="24"/>
        </w:rPr>
        <w:t>-1、单位负责人授权书</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我方的单位负责人</w:t>
      </w:r>
      <w:r>
        <w:rPr>
          <w:rFonts w:hint="eastAsia" w:ascii="宋体" w:hAnsi="宋体" w:eastAsia="宋体" w:cs="宋体"/>
          <w:b w:val="0"/>
          <w:i w:val="0"/>
          <w:caps w:val="0"/>
          <w:color w:val="000000"/>
          <w:spacing w:val="0"/>
          <w:w w:val="100"/>
          <w:sz w:val="24"/>
          <w:u w:val="single" w:color="000000"/>
        </w:rPr>
        <w:t>（填写“单位负责人全名”）</w:t>
      </w:r>
      <w:r>
        <w:rPr>
          <w:rFonts w:hint="eastAsia" w:ascii="宋体" w:hAnsi="宋体" w:eastAsia="宋体" w:cs="宋体"/>
          <w:b w:val="0"/>
          <w:i w:val="0"/>
          <w:caps w:val="0"/>
          <w:color w:val="000000"/>
          <w:spacing w:val="0"/>
          <w:w w:val="100"/>
          <w:sz w:val="24"/>
        </w:rPr>
        <w:t>授权</w:t>
      </w:r>
      <w:r>
        <w:rPr>
          <w:rFonts w:hint="eastAsia" w:ascii="宋体" w:hAnsi="宋体" w:eastAsia="宋体" w:cs="宋体"/>
          <w:b w:val="0"/>
          <w:i w:val="0"/>
          <w:caps w:val="0"/>
          <w:color w:val="000000"/>
          <w:spacing w:val="0"/>
          <w:w w:val="100"/>
          <w:sz w:val="24"/>
          <w:u w:val="single" w:color="000000"/>
        </w:rPr>
        <w:t>（填写“供应商代表全名”）</w:t>
      </w:r>
      <w:r>
        <w:rPr>
          <w:rFonts w:hint="eastAsia" w:ascii="宋体" w:hAnsi="宋体" w:eastAsia="宋体" w:cs="宋体"/>
          <w:b w:val="0"/>
          <w:i w:val="0"/>
          <w:caps w:val="0"/>
          <w:color w:val="000000"/>
          <w:spacing w:val="0"/>
          <w:w w:val="100"/>
          <w:sz w:val="24"/>
        </w:rPr>
        <w:t>为供应商代表，代表我方参加</w:t>
      </w:r>
      <w:r>
        <w:rPr>
          <w:rFonts w:hint="eastAsia" w:ascii="宋体" w:hAnsi="宋体" w:eastAsia="宋体" w:cs="宋体"/>
          <w:b w:val="0"/>
          <w:i w:val="0"/>
          <w:caps w:val="0"/>
          <w:color w:val="000000"/>
          <w:spacing w:val="0"/>
          <w:w w:val="100"/>
          <w:sz w:val="24"/>
          <w:u w:val="single" w:color="000000"/>
        </w:rPr>
        <w:t>（填写“项目名称”）</w:t>
      </w:r>
      <w:r>
        <w:rPr>
          <w:rFonts w:hint="eastAsia" w:ascii="宋体" w:hAnsi="宋体" w:eastAsia="宋体" w:cs="宋体"/>
          <w:b w:val="0"/>
          <w:i w:val="0"/>
          <w:caps w:val="0"/>
          <w:color w:val="000000"/>
          <w:spacing w:val="0"/>
          <w:w w:val="100"/>
          <w:sz w:val="24"/>
        </w:rPr>
        <w:t>项目（项目编号：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供应商代表无转委权。特此授权。</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（以下无正文）</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单位负责人：</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身份证号：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手机：</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身份证号：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手机：</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授权方</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单位负责人签字或盖章：</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接受授权方</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righ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签署日期：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附：单位负责人、供应商代表的身份证正反面复印件</w:t>
      </w:r>
    </w:p>
    <w:tbl>
      <w:tblPr>
        <w:tblStyle w:val="14"/>
        <w:tblW w:w="8576" w:type="dxa"/>
        <w:tblCellSpacing w:w="1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6"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要求：真实、有效、清晰</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1"/>
                <w:szCs w:val="21"/>
              </w:rPr>
              <w:t> </w:t>
            </w: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1、企业（银行、保险、石油石化、电力、电信等行业除外）、机关、事业单位和社会团体法人的“单位负责人”指</w:t>
      </w:r>
      <w:r>
        <w:rPr>
          <w:rStyle w:val="17"/>
          <w:rFonts w:hint="eastAsia" w:ascii="宋体" w:hAnsi="宋体" w:eastAsia="宋体" w:cs="宋体"/>
          <w:b/>
          <w:i w:val="0"/>
          <w:caps w:val="0"/>
          <w:color w:val="000000"/>
          <w:spacing w:val="0"/>
          <w:w w:val="100"/>
          <w:sz w:val="24"/>
        </w:rPr>
        <w:t>法定代表人，</w:t>
      </w:r>
      <w:r>
        <w:rPr>
          <w:rFonts w:hint="eastAsia" w:ascii="宋体" w:hAnsi="宋体" w:eastAsia="宋体" w:cs="宋体"/>
          <w:b w:val="0"/>
          <w:i w:val="0"/>
          <w:caps w:val="0"/>
          <w:color w:val="000000"/>
          <w:spacing w:val="0"/>
          <w:w w:val="100"/>
          <w:sz w:val="24"/>
        </w:rPr>
        <w:t>即</w:t>
      </w:r>
      <w:r>
        <w:rPr>
          <w:rStyle w:val="17"/>
          <w:rFonts w:hint="eastAsia" w:ascii="宋体" w:hAnsi="宋体" w:eastAsia="宋体" w:cs="宋体"/>
          <w:b/>
          <w:i w:val="0"/>
          <w:caps w:val="0"/>
          <w:color w:val="000000"/>
          <w:spacing w:val="0"/>
          <w:w w:val="100"/>
          <w:sz w:val="24"/>
        </w:rPr>
        <w:t>与实际提交的“营业执照等证明文件”载明的一致</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2、银行、保险、石油石化、电力、电信等行业：以法人身份参加报价的，“单位负责人”指</w:t>
      </w:r>
      <w:r>
        <w:rPr>
          <w:rStyle w:val="17"/>
          <w:rFonts w:hint="eastAsia" w:ascii="宋体" w:hAnsi="宋体" w:eastAsia="宋体" w:cs="宋体"/>
          <w:b/>
          <w:i w:val="0"/>
          <w:caps w:val="0"/>
          <w:color w:val="000000"/>
          <w:spacing w:val="0"/>
          <w:w w:val="100"/>
          <w:sz w:val="24"/>
        </w:rPr>
        <w:t>法定代表人，</w:t>
      </w:r>
      <w:r>
        <w:rPr>
          <w:rFonts w:hint="eastAsia" w:ascii="宋体" w:hAnsi="宋体" w:eastAsia="宋体" w:cs="宋体"/>
          <w:b w:val="0"/>
          <w:i w:val="0"/>
          <w:caps w:val="0"/>
          <w:color w:val="000000"/>
          <w:spacing w:val="0"/>
          <w:w w:val="100"/>
          <w:sz w:val="24"/>
        </w:rPr>
        <w:t>即</w:t>
      </w:r>
      <w:r>
        <w:rPr>
          <w:rStyle w:val="17"/>
          <w:rFonts w:hint="eastAsia" w:ascii="宋体" w:hAnsi="宋体" w:eastAsia="宋体" w:cs="宋体"/>
          <w:b/>
          <w:i w:val="0"/>
          <w:caps w:val="0"/>
          <w:color w:val="000000"/>
          <w:spacing w:val="0"/>
          <w:w w:val="100"/>
          <w:sz w:val="24"/>
        </w:rPr>
        <w:t>与实际提交的“营业执照等证明文件”载明的一致</w:t>
      </w:r>
      <w:r>
        <w:rPr>
          <w:rFonts w:hint="eastAsia" w:ascii="宋体" w:hAnsi="宋体" w:eastAsia="宋体" w:cs="宋体"/>
          <w:b w:val="0"/>
          <w:i w:val="0"/>
          <w:caps w:val="0"/>
          <w:color w:val="000000"/>
          <w:spacing w:val="0"/>
          <w:w w:val="100"/>
          <w:sz w:val="24"/>
        </w:rPr>
        <w:t>；以非法人身份参加报价的，“单位负责人”指</w:t>
      </w:r>
      <w:r>
        <w:rPr>
          <w:rStyle w:val="17"/>
          <w:rFonts w:hint="eastAsia" w:ascii="宋体" w:hAnsi="宋体" w:eastAsia="宋体" w:cs="宋体"/>
          <w:b/>
          <w:i w:val="0"/>
          <w:caps w:val="0"/>
          <w:color w:val="000000"/>
          <w:spacing w:val="0"/>
          <w:w w:val="100"/>
          <w:sz w:val="24"/>
        </w:rPr>
        <w:t>代表单位行使职权的主要负责人，</w:t>
      </w:r>
      <w:r>
        <w:rPr>
          <w:rFonts w:hint="eastAsia" w:ascii="宋体" w:hAnsi="宋体" w:eastAsia="宋体" w:cs="宋体"/>
          <w:b w:val="0"/>
          <w:i w:val="0"/>
          <w:caps w:val="0"/>
          <w:color w:val="000000"/>
          <w:spacing w:val="0"/>
          <w:w w:val="100"/>
          <w:sz w:val="24"/>
        </w:rPr>
        <w:t>即</w:t>
      </w:r>
      <w:r>
        <w:rPr>
          <w:rStyle w:val="17"/>
          <w:rFonts w:hint="eastAsia" w:ascii="宋体" w:hAnsi="宋体" w:eastAsia="宋体" w:cs="宋体"/>
          <w:b/>
          <w:i w:val="0"/>
          <w:caps w:val="0"/>
          <w:color w:val="000000"/>
          <w:spacing w:val="0"/>
          <w:w w:val="100"/>
          <w:sz w:val="24"/>
        </w:rPr>
        <w:t>与实际提交的“营业执照等证明文件”载明的一致</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1</w:t>
      </w:r>
      <w:r>
        <w:rPr>
          <w:rStyle w:val="17"/>
          <w:rFonts w:hint="eastAsia" w:ascii="宋体" w:hAnsi="宋体" w:eastAsia="宋体" w:cs="宋体"/>
          <w:b/>
          <w:i w:val="0"/>
          <w:caps w:val="0"/>
          <w:color w:val="000000"/>
          <w:spacing w:val="0"/>
          <w:w w:val="100"/>
          <w:sz w:val="24"/>
        </w:rPr>
        <w:t>-2、营业执照等证明文件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）供应商为法人（包括企业、事业单位和社会团体）的</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现附上由</w:t>
      </w:r>
      <w:r>
        <w:rPr>
          <w:rFonts w:hint="eastAsia" w:ascii="宋体" w:hAnsi="宋体" w:eastAsia="宋体" w:cs="宋体"/>
          <w:b w:val="0"/>
          <w:i w:val="0"/>
          <w:caps w:val="0"/>
          <w:color w:val="000000"/>
          <w:spacing w:val="0"/>
          <w:w w:val="100"/>
          <w:sz w:val="24"/>
          <w:u w:val="single" w:color="000000"/>
        </w:rPr>
        <w:t>（填写“签发机关全称”）</w:t>
      </w:r>
      <w:r>
        <w:rPr>
          <w:rFonts w:hint="eastAsia" w:ascii="宋体" w:hAnsi="宋体" w:eastAsia="宋体" w:cs="宋体"/>
          <w:b w:val="0"/>
          <w:i w:val="0"/>
          <w:caps w:val="0"/>
          <w:color w:val="000000"/>
          <w:spacing w:val="0"/>
          <w:w w:val="100"/>
          <w:sz w:val="24"/>
        </w:rPr>
        <w:t>签发的我方统一社会信用代码</w:t>
      </w:r>
      <w:r>
        <w:rPr>
          <w:rFonts w:hint="eastAsia" w:ascii="宋体" w:hAnsi="宋体" w:eastAsia="宋体" w:cs="宋体"/>
          <w:b w:val="0"/>
          <w:i w:val="0"/>
          <w:caps w:val="0"/>
          <w:color w:val="000000"/>
          <w:spacing w:val="0"/>
          <w:w w:val="100"/>
          <w:sz w:val="24"/>
          <w:u w:val="single" w:color="000000"/>
        </w:rPr>
        <w:t>（请填写法人的具体证照名称）</w:t>
      </w:r>
      <w:r>
        <w:rPr>
          <w:rFonts w:hint="eastAsia" w:ascii="宋体" w:hAnsi="宋体" w:eastAsia="宋体" w:cs="宋体"/>
          <w:b w:val="0"/>
          <w:i w:val="0"/>
          <w:caps w:val="0"/>
          <w:color w:val="000000"/>
          <w:spacing w:val="0"/>
          <w:w w:val="100"/>
          <w:sz w:val="24"/>
        </w:rPr>
        <w:t>复印件，该证明材料真实有效，否则我方负全部责任。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）供应商为非法人（包括其他组织、自然人）的</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□现附上由</w:t>
      </w:r>
      <w:r>
        <w:rPr>
          <w:rFonts w:hint="eastAsia" w:ascii="宋体" w:hAnsi="宋体" w:eastAsia="宋体" w:cs="宋体"/>
          <w:b w:val="0"/>
          <w:i w:val="0"/>
          <w:caps w:val="0"/>
          <w:color w:val="000000"/>
          <w:spacing w:val="0"/>
          <w:w w:val="100"/>
          <w:sz w:val="24"/>
          <w:u w:val="single" w:color="000000"/>
        </w:rPr>
        <w:t>（填写“签发机关全称”）</w:t>
      </w:r>
      <w:r>
        <w:rPr>
          <w:rFonts w:hint="eastAsia" w:ascii="宋体" w:hAnsi="宋体" w:eastAsia="宋体" w:cs="宋体"/>
          <w:b w:val="0"/>
          <w:i w:val="0"/>
          <w:caps w:val="0"/>
          <w:color w:val="000000"/>
          <w:spacing w:val="0"/>
          <w:w w:val="100"/>
          <w:sz w:val="24"/>
        </w:rPr>
        <w:t>签发的我方</w:t>
      </w:r>
      <w:r>
        <w:rPr>
          <w:rFonts w:hint="eastAsia" w:ascii="宋体" w:hAnsi="宋体" w:eastAsia="宋体" w:cs="宋体"/>
          <w:b w:val="0"/>
          <w:i w:val="0"/>
          <w:caps w:val="0"/>
          <w:color w:val="000000"/>
          <w:spacing w:val="0"/>
          <w:w w:val="100"/>
          <w:sz w:val="24"/>
          <w:u w:val="single" w:color="000000"/>
        </w:rPr>
        <w:t>（请填写非自然人的非法人的具体证照名称）</w:t>
      </w:r>
      <w:r>
        <w:rPr>
          <w:rFonts w:hint="eastAsia" w:ascii="宋体" w:hAnsi="宋体" w:eastAsia="宋体" w:cs="宋体"/>
          <w:b w:val="0"/>
          <w:i w:val="0"/>
          <w:caps w:val="0"/>
          <w:color w:val="000000"/>
          <w:spacing w:val="0"/>
          <w:w w:val="100"/>
          <w:sz w:val="24"/>
        </w:rPr>
        <w:t>复印件，该证明材料真实有效，否则我方负全部责任。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□现附上由</w:t>
      </w:r>
      <w:r>
        <w:rPr>
          <w:rFonts w:hint="eastAsia" w:ascii="宋体" w:hAnsi="宋体" w:eastAsia="宋体" w:cs="宋体"/>
          <w:b w:val="0"/>
          <w:i w:val="0"/>
          <w:caps w:val="0"/>
          <w:color w:val="000000"/>
          <w:spacing w:val="0"/>
          <w:w w:val="100"/>
          <w:sz w:val="24"/>
          <w:u w:val="single" w:color="000000"/>
        </w:rPr>
        <w:t>（填写“签发机关全称”）</w:t>
      </w:r>
      <w:r>
        <w:rPr>
          <w:rFonts w:hint="eastAsia" w:ascii="宋体" w:hAnsi="宋体" w:eastAsia="宋体" w:cs="宋体"/>
          <w:b w:val="0"/>
          <w:i w:val="0"/>
          <w:caps w:val="0"/>
          <w:color w:val="000000"/>
          <w:spacing w:val="0"/>
          <w:w w:val="100"/>
          <w:sz w:val="24"/>
        </w:rPr>
        <w:t>签发的我方</w:t>
      </w:r>
      <w:r>
        <w:rPr>
          <w:rFonts w:hint="eastAsia" w:ascii="宋体" w:hAnsi="宋体" w:eastAsia="宋体" w:cs="宋体"/>
          <w:b w:val="0"/>
          <w:i w:val="0"/>
          <w:caps w:val="0"/>
          <w:color w:val="000000"/>
          <w:spacing w:val="0"/>
          <w:w w:val="100"/>
          <w:sz w:val="24"/>
          <w:u w:val="single" w:color="000000"/>
        </w:rPr>
        <w:t>（请填写自然人的身份证件名称）</w:t>
      </w:r>
      <w:r>
        <w:rPr>
          <w:rFonts w:hint="eastAsia" w:ascii="宋体" w:hAnsi="宋体" w:eastAsia="宋体" w:cs="宋体"/>
          <w:b w:val="0"/>
          <w:i w:val="0"/>
          <w:caps w:val="0"/>
          <w:color w:val="000000"/>
          <w:spacing w:val="0"/>
          <w:w w:val="100"/>
          <w:sz w:val="24"/>
        </w:rPr>
        <w:t>复印件，该证明材料真实有效，否则我方负全部责任。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1、请供应商按照实际情况编制填写，在相应的（）中打“√”并选择相应的“□”（若有）后，再按照本格式的要求提供相应证明材料的复印件。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3、供应商提供的相应证明材料复印件均应符合：内容完整、清晰、整洁，并由供应商加盖其单位公章。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br w:type="textWrapping"/>
      </w:r>
      <w:r>
        <w:rPr>
          <w:rStyle w:val="17"/>
          <w:rFonts w:hint="eastAsia" w:ascii="宋体" w:hAnsi="宋体" w:eastAsia="宋体" w:cs="宋体"/>
          <w:b/>
          <w:i w:val="0"/>
          <w:caps w:val="0"/>
          <w:color w:val="000000"/>
          <w:spacing w:val="0"/>
          <w:w w:val="100"/>
          <w:sz w:val="24"/>
          <w:lang w:val="en-US" w:eastAsia="zh-CN"/>
        </w:rPr>
        <w:t>1</w:t>
      </w:r>
      <w:r>
        <w:rPr>
          <w:rStyle w:val="17"/>
          <w:rFonts w:hint="eastAsia" w:ascii="宋体" w:hAnsi="宋体" w:eastAsia="宋体" w:cs="宋体"/>
          <w:b/>
          <w:i w:val="0"/>
          <w:caps w:val="0"/>
          <w:color w:val="000000"/>
          <w:spacing w:val="0"/>
          <w:w w:val="100"/>
          <w:sz w:val="24"/>
        </w:rPr>
        <w:t>-3、具备履行合同所必需设备和专业技术能力证明材料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我方具备履行合同所必需的设备和专业技术能力，否则产生不利后果由我方承担责任。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特此声明。</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1、询价通知书未要求供应商提供</w:t>
      </w:r>
      <w:r>
        <w:rPr>
          <w:rStyle w:val="17"/>
          <w:rFonts w:hint="eastAsia" w:ascii="宋体" w:hAnsi="宋体" w:eastAsia="宋体" w:cs="宋体"/>
          <w:b/>
          <w:i w:val="0"/>
          <w:caps w:val="0"/>
          <w:color w:val="000000"/>
          <w:spacing w:val="0"/>
          <w:w w:val="100"/>
          <w:sz w:val="24"/>
        </w:rPr>
        <w:t>“具备履行合同所必需的设备和专业技术能力的专项证明材料”</w:t>
      </w:r>
      <w:r>
        <w:rPr>
          <w:rFonts w:hint="eastAsia" w:ascii="宋体" w:hAnsi="宋体" w:eastAsia="宋体" w:cs="宋体"/>
          <w:b w:val="0"/>
          <w:i w:val="0"/>
          <w:caps w:val="0"/>
          <w:color w:val="000000"/>
          <w:spacing w:val="0"/>
          <w:w w:val="100"/>
          <w:sz w:val="24"/>
        </w:rPr>
        <w:t>的，供应商应提供本</w:t>
      </w:r>
      <w:r>
        <w:rPr>
          <w:rStyle w:val="17"/>
          <w:rFonts w:hint="eastAsia" w:ascii="宋体" w:hAnsi="宋体" w:eastAsia="宋体" w:cs="宋体"/>
          <w:b/>
          <w:i w:val="0"/>
          <w:caps w:val="0"/>
          <w:color w:val="000000"/>
          <w:spacing w:val="0"/>
          <w:w w:val="100"/>
          <w:sz w:val="24"/>
        </w:rPr>
        <w:t>“具备履行合同所必需的设备和专业技术能力的基本证明材料”</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2、询价通知书要求供应商提供</w:t>
      </w:r>
      <w:r>
        <w:rPr>
          <w:rStyle w:val="17"/>
          <w:rFonts w:hint="eastAsia" w:ascii="宋体" w:hAnsi="宋体" w:eastAsia="宋体" w:cs="宋体"/>
          <w:b/>
          <w:i w:val="0"/>
          <w:caps w:val="0"/>
          <w:color w:val="000000"/>
          <w:spacing w:val="0"/>
          <w:w w:val="100"/>
          <w:sz w:val="24"/>
        </w:rPr>
        <w:t>“具备履行合同所必需的设备和专业技术能力的专项证明材料”</w:t>
      </w:r>
      <w:r>
        <w:rPr>
          <w:rFonts w:hint="eastAsia" w:ascii="宋体" w:hAnsi="宋体" w:eastAsia="宋体" w:cs="宋体"/>
          <w:b w:val="0"/>
          <w:i w:val="0"/>
          <w:caps w:val="0"/>
          <w:color w:val="000000"/>
          <w:spacing w:val="0"/>
          <w:w w:val="100"/>
          <w:sz w:val="24"/>
        </w:rPr>
        <w:t>的，供应商须另列提供</w:t>
      </w:r>
      <w:r>
        <w:rPr>
          <w:rStyle w:val="17"/>
          <w:rFonts w:hint="eastAsia" w:ascii="宋体" w:hAnsi="宋体" w:eastAsia="宋体" w:cs="宋体"/>
          <w:b/>
          <w:i w:val="0"/>
          <w:caps w:val="0"/>
          <w:color w:val="000000"/>
          <w:spacing w:val="0"/>
          <w:w w:val="100"/>
          <w:sz w:val="24"/>
        </w:rPr>
        <w:t>”</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3、纸质响应文件正本中的本材料（若有）应为原件。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4、请供应商根据实际情况如实声明，否则</w:t>
      </w:r>
      <w:r>
        <w:rPr>
          <w:rStyle w:val="17"/>
          <w:rFonts w:hint="eastAsia" w:ascii="宋体" w:hAnsi="宋体" w:eastAsia="宋体" w:cs="宋体"/>
          <w:b/>
          <w:i w:val="0"/>
          <w:caps w:val="0"/>
          <w:color w:val="000000"/>
          <w:spacing w:val="0"/>
          <w:w w:val="100"/>
          <w:sz w:val="24"/>
        </w:rPr>
        <w:t>视为提供虚假材料。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1</w:t>
      </w:r>
      <w:r>
        <w:rPr>
          <w:rStyle w:val="17"/>
          <w:rFonts w:hint="eastAsia" w:ascii="宋体" w:hAnsi="宋体" w:eastAsia="宋体" w:cs="宋体"/>
          <w:b/>
          <w:i w:val="0"/>
          <w:caps w:val="0"/>
          <w:color w:val="000000"/>
          <w:spacing w:val="0"/>
          <w:w w:val="100"/>
          <w:sz w:val="24"/>
        </w:rPr>
        <w:t>-4、参加采购活动前三年内在经营活动中没有重大违法记录书面声明</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参加采购活动前三年内，我方在经营活动中没有重大违法记录，也无行贿犯罪记录。</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特此声明。</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1、“重大违法记录”指供应商因违法经营受到刑事处罚或责令停产停业、吊销许可证或执照、较大数额罚款等行政处罚。</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2、纸质响应文件正本中的本声明应为原件。</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3、请供应商根据实际情况如实声明，否则</w:t>
      </w:r>
      <w:r>
        <w:rPr>
          <w:rStyle w:val="17"/>
          <w:rFonts w:hint="eastAsia" w:ascii="宋体" w:hAnsi="宋体" w:eastAsia="宋体" w:cs="宋体"/>
          <w:b/>
          <w:i w:val="0"/>
          <w:caps w:val="0"/>
          <w:color w:val="000000"/>
          <w:spacing w:val="0"/>
          <w:w w:val="100"/>
          <w:sz w:val="24"/>
        </w:rPr>
        <w:t>视为提供虚假材料。</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r>
        <w:rPr>
          <w:rFonts w:hint="eastAsia" w:ascii="宋体" w:hAnsi="宋体" w:eastAsia="宋体" w:cs="宋体"/>
          <w:b w:val="0"/>
          <w:i w:val="0"/>
          <w:caps w:val="0"/>
          <w:color w:val="000000"/>
          <w:spacing w:val="0"/>
          <w:w w:val="100"/>
          <w:sz w:val="24"/>
        </w:rPr>
        <w:br w:type="textWrapping"/>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lang w:val="en-US" w:eastAsia="zh-CN"/>
        </w:rPr>
        <w:t>1</w:t>
      </w:r>
      <w:r>
        <w:rPr>
          <w:rStyle w:val="17"/>
          <w:rFonts w:hint="eastAsia" w:ascii="宋体" w:hAnsi="宋体" w:eastAsia="宋体" w:cs="宋体"/>
          <w:b/>
          <w:i w:val="0"/>
          <w:caps w:val="0"/>
          <w:color w:val="000000"/>
          <w:spacing w:val="0"/>
          <w:w w:val="100"/>
          <w:sz w:val="24"/>
        </w:rPr>
        <w:t>-5、信用记录查询结果</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现附上截至</w:t>
      </w:r>
      <w:r>
        <w:rPr>
          <w:rFonts w:hint="eastAsia" w:ascii="宋体" w:hAnsi="宋体" w:eastAsia="宋体" w:cs="宋体"/>
          <w:b w:val="0"/>
          <w:i w:val="0"/>
          <w:caps w:val="0"/>
          <w:color w:val="000000"/>
          <w:spacing w:val="0"/>
          <w:w w:val="100"/>
          <w:sz w:val="24"/>
          <w:u w:val="single" w:color="000000"/>
        </w:rPr>
        <w:t xml:space="preserve">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xml:space="preserve">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xml:space="preserve">   </w:t>
      </w:r>
      <w:r>
        <w:rPr>
          <w:rFonts w:hint="eastAsia" w:ascii="宋体" w:hAnsi="宋体" w:eastAsia="宋体" w:cs="宋体"/>
          <w:b w:val="0"/>
          <w:i w:val="0"/>
          <w:caps w:val="0"/>
          <w:color w:val="000000"/>
          <w:spacing w:val="0"/>
          <w:w w:val="100"/>
          <w:sz w:val="24"/>
        </w:rPr>
        <w:t>日</w:t>
      </w:r>
      <w:r>
        <w:rPr>
          <w:rFonts w:hint="eastAsia" w:ascii="宋体" w:hAnsi="宋体" w:eastAsia="宋体" w:cs="宋体"/>
          <w:b w:val="0"/>
          <w:i w:val="0"/>
          <w:caps w:val="0"/>
          <w:color w:val="000000"/>
          <w:spacing w:val="0"/>
          <w:w w:val="100"/>
          <w:sz w:val="24"/>
          <w:u w:val="single" w:color="000000"/>
        </w:rPr>
        <w:t xml:space="preserve">   </w:t>
      </w:r>
      <w:r>
        <w:rPr>
          <w:rFonts w:hint="eastAsia" w:ascii="宋体" w:hAnsi="宋体" w:eastAsia="宋体" w:cs="宋体"/>
          <w:b w:val="0"/>
          <w:i w:val="0"/>
          <w:caps w:val="0"/>
          <w:color w:val="000000"/>
          <w:spacing w:val="0"/>
          <w:w w:val="100"/>
          <w:sz w:val="24"/>
        </w:rPr>
        <w:t>时我方通过“信用中国”网站（www.creditchina.gov.cn）获取的我方信用信息查询结果</w:t>
      </w:r>
      <w:r>
        <w:rPr>
          <w:rFonts w:hint="eastAsia" w:ascii="宋体" w:hAnsi="宋体" w:eastAsia="宋体" w:cs="宋体"/>
          <w:b w:val="0"/>
          <w:i w:val="0"/>
          <w:caps w:val="0"/>
          <w:color w:val="000000"/>
          <w:spacing w:val="0"/>
          <w:w w:val="100"/>
          <w:sz w:val="24"/>
          <w:u w:val="single" w:color="000000"/>
        </w:rPr>
        <w:t>（填写具体份数）</w:t>
      </w:r>
      <w:r>
        <w:rPr>
          <w:rFonts w:hint="eastAsia" w:ascii="宋体" w:hAnsi="宋体" w:eastAsia="宋体" w:cs="宋体"/>
          <w:b w:val="0"/>
          <w:i w:val="0"/>
          <w:caps w:val="0"/>
          <w:color w:val="000000"/>
          <w:spacing w:val="0"/>
          <w:w w:val="100"/>
          <w:sz w:val="24"/>
        </w:rPr>
        <w:t>份、通过中国政府采购网（www.ccgp.gov.cn）获取的我方信用信息查询结果</w:t>
      </w:r>
      <w:r>
        <w:rPr>
          <w:rFonts w:hint="eastAsia" w:ascii="宋体" w:hAnsi="宋体" w:eastAsia="宋体" w:cs="宋体"/>
          <w:b w:val="0"/>
          <w:i w:val="0"/>
          <w:caps w:val="0"/>
          <w:color w:val="000000"/>
          <w:spacing w:val="0"/>
          <w:w w:val="100"/>
          <w:sz w:val="24"/>
          <w:u w:val="single" w:color="000000"/>
        </w:rPr>
        <w:t>（填写具体份数）</w:t>
      </w:r>
      <w:r>
        <w:rPr>
          <w:rFonts w:hint="eastAsia" w:ascii="宋体" w:hAnsi="宋体" w:eastAsia="宋体" w:cs="宋体"/>
          <w:b w:val="0"/>
          <w:i w:val="0"/>
          <w:caps w:val="0"/>
          <w:color w:val="000000"/>
          <w:spacing w:val="0"/>
          <w:w w:val="100"/>
          <w:sz w:val="24"/>
        </w:rPr>
        <w:t>份，上述信用信息查询结果真实有效，否则我方负全部责任。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1、供应商应</w:t>
      </w:r>
      <w:r>
        <w:rPr>
          <w:rStyle w:val="17"/>
          <w:rFonts w:hint="eastAsia" w:ascii="宋体" w:hAnsi="宋体" w:eastAsia="宋体" w:cs="宋体"/>
          <w:b/>
          <w:i w:val="0"/>
          <w:caps w:val="0"/>
          <w:color w:val="000000"/>
          <w:spacing w:val="0"/>
          <w:w w:val="100"/>
          <w:sz w:val="24"/>
        </w:rPr>
        <w:t>同时提供</w:t>
      </w:r>
      <w:r>
        <w:rPr>
          <w:rFonts w:hint="eastAsia" w:ascii="宋体" w:hAnsi="宋体" w:eastAsia="宋体" w:cs="宋体"/>
          <w:b w:val="0"/>
          <w:i w:val="0"/>
          <w:caps w:val="0"/>
          <w:color w:val="000000"/>
          <w:spacing w:val="0"/>
          <w:w w:val="100"/>
          <w:sz w:val="24"/>
        </w:rPr>
        <w:t>在询价通知书要求的截止时点前通过上述2个网站获取的信用信息查询结果，信用信息查询结果应为从上述2个网站获取的查询结果原始页面的打印件或完整截图，否则</w:t>
      </w:r>
      <w:r>
        <w:rPr>
          <w:rStyle w:val="17"/>
          <w:rFonts w:hint="eastAsia" w:ascii="宋体" w:hAnsi="宋体" w:eastAsia="宋体" w:cs="宋体"/>
          <w:b/>
          <w:i w:val="0"/>
          <w:caps w:val="0"/>
          <w:color w:val="000000"/>
          <w:spacing w:val="0"/>
          <w:w w:val="100"/>
          <w:sz w:val="24"/>
        </w:rPr>
        <w:t>投标无效。</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7"/>
          <w:rFonts w:hint="eastAsia" w:ascii="宋体" w:hAnsi="宋体" w:eastAsia="宋体" w:cs="宋体"/>
          <w:b/>
          <w:i w:val="0"/>
          <w:caps w:val="0"/>
          <w:color w:val="000000"/>
          <w:spacing w:val="0"/>
          <w:w w:val="100"/>
          <w:sz w:val="24"/>
        </w:rPr>
        <w:t>报价无效。</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4"/>
        </w:rPr>
        <w:t>※除上述规定外，信用记录的其他有关规定（包括但不限于：信用信息的查询渠道及截止时点、查询记录和证据留存的具体方式、使用规则等内容）详见询价通知书第一章。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r>
        <w:rPr>
          <w:rStyle w:val="17"/>
          <w:rFonts w:hint="eastAsia" w:ascii="宋体" w:hAnsi="宋体" w:eastAsia="宋体" w:cs="宋体"/>
          <w:b/>
          <w:i w:val="0"/>
          <w:caps w:val="0"/>
          <w:color w:val="000000"/>
          <w:spacing w:val="0"/>
          <w:w w:val="100"/>
          <w:sz w:val="21"/>
          <w:szCs w:val="21"/>
        </w:rPr>
        <w:br w:type="textWrapping"/>
      </w:r>
      <w:r>
        <w:rPr>
          <w:rStyle w:val="17"/>
          <w:rFonts w:hint="eastAsia" w:ascii="宋体" w:hAnsi="宋体" w:eastAsia="宋体" w:cs="宋体"/>
          <w:b/>
          <w:i w:val="0"/>
          <w:caps w:val="0"/>
          <w:color w:val="000000"/>
          <w:spacing w:val="0"/>
          <w:w w:val="100"/>
          <w:sz w:val="24"/>
          <w:szCs w:val="24"/>
          <w:lang w:val="en-US" w:eastAsia="zh-CN"/>
        </w:rPr>
        <w:t>1</w:t>
      </w:r>
      <w:r>
        <w:rPr>
          <w:rStyle w:val="17"/>
          <w:rFonts w:hint="eastAsia" w:ascii="宋体" w:hAnsi="宋体" w:eastAsia="宋体" w:cs="宋体"/>
          <w:b/>
          <w:i w:val="0"/>
          <w:caps w:val="0"/>
          <w:color w:val="000000"/>
          <w:spacing w:val="0"/>
          <w:w w:val="100"/>
          <w:sz w:val="24"/>
          <w:szCs w:val="24"/>
        </w:rPr>
        <w:t>-6、响应供应商自行对其有无行贿犯罪情形进行说明或承诺</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4"/>
          <w:w w:val="100"/>
          <w:sz w:val="24"/>
          <w:szCs w:val="22"/>
          <w:u w:val="single"/>
        </w:rPr>
      </w:pPr>
      <w:r>
        <w:rPr>
          <w:rFonts w:hint="eastAsia" w:ascii="宋体" w:hAnsi="宋体" w:eastAsia="宋体" w:cs="宋体"/>
          <w:b w:val="0"/>
          <w:i w:val="0"/>
          <w:caps w:val="0"/>
          <w:color w:val="000000"/>
          <w:spacing w:val="-4"/>
          <w:w w:val="100"/>
          <w:sz w:val="24"/>
          <w:szCs w:val="22"/>
        </w:rPr>
        <w:t>致：</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4"/>
          <w:w w:val="100"/>
          <w:sz w:val="24"/>
          <w:szCs w:val="22"/>
        </w:rPr>
        <w:t>（格式自拟</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312" w:beforeAutospacing="1" w:after="312" w:afterAutospacing="1"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312" w:beforeAutospacing="1" w:after="312" w:afterAutospacing="1"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312" w:beforeAutospacing="1" w:after="312" w:afterAutospacing="1"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312" w:beforeAutospacing="1" w:after="312" w:afterAutospacing="1" w:line="240" w:lineRule="auto"/>
        <w:jc w:val="center"/>
        <w:textAlignment w:val="baseline"/>
        <w:rPr>
          <w:rStyle w:val="17"/>
          <w:rFonts w:hint="eastAsia" w:ascii="宋体" w:hAnsi="宋体" w:eastAsia="宋体" w:cs="宋体"/>
          <w:b/>
          <w:i w:val="0"/>
          <w:caps w:val="0"/>
          <w:color w:val="000000"/>
          <w:spacing w:val="0"/>
          <w:w w:val="100"/>
          <w:sz w:val="24"/>
        </w:rPr>
      </w:pPr>
    </w:p>
    <w:p>
      <w:pPr>
        <w:pStyle w:val="12"/>
        <w:keepLines w:val="0"/>
        <w:widowControl/>
        <w:suppressLineNumbers w:val="0"/>
        <w:snapToGrid/>
        <w:spacing w:before="0" w:beforeAutospacing="0" w:after="0" w:afterAutospacing="0" w:line="240" w:lineRule="auto"/>
        <w:ind w:left="0" w:right="0"/>
        <w:jc w:val="center"/>
        <w:textAlignment w:val="baseline"/>
        <w:rPr>
          <w:rFonts w:hint="eastAsia" w:ascii="宋体" w:hAnsi="宋体" w:eastAsia="宋体" w:cs="宋体"/>
          <w:b w:val="0"/>
          <w:i w:val="0"/>
          <w:caps w:val="0"/>
          <w:color w:val="000000"/>
          <w:spacing w:val="0"/>
          <w:w w:val="100"/>
          <w:sz w:val="24"/>
          <w:szCs w:val="24"/>
        </w:rPr>
      </w:pPr>
      <w:r>
        <w:rPr>
          <w:rStyle w:val="17"/>
          <w:rFonts w:hint="eastAsia" w:ascii="宋体" w:hAnsi="宋体" w:eastAsia="宋体" w:cs="宋体"/>
          <w:b/>
          <w:i w:val="0"/>
          <w:caps w:val="0"/>
          <w:color w:val="000000"/>
          <w:spacing w:val="0"/>
          <w:w w:val="100"/>
          <w:sz w:val="24"/>
          <w:szCs w:val="24"/>
          <w:lang w:val="en-US" w:eastAsia="zh-CN"/>
        </w:rPr>
        <w:t>1-7、</w:t>
      </w:r>
      <w:r>
        <w:rPr>
          <w:rStyle w:val="17"/>
          <w:rFonts w:hint="eastAsia" w:ascii="宋体" w:hAnsi="宋体" w:eastAsia="宋体" w:cs="宋体"/>
          <w:b/>
          <w:bCs/>
          <w:i w:val="0"/>
          <w:caps w:val="0"/>
          <w:color w:val="000000"/>
          <w:spacing w:val="0"/>
          <w:w w:val="100"/>
          <w:sz w:val="24"/>
          <w:szCs w:val="24"/>
        </w:rPr>
        <w:t>财务状况报告（财务报告、或资信证明、或投标担保函）</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致：</w:t>
      </w:r>
      <w:r>
        <w:rPr>
          <w:rFonts w:hint="eastAsia" w:ascii="宋体" w:hAnsi="宋体" w:eastAsia="宋体" w:cs="宋体"/>
          <w:b w:val="0"/>
          <w:i w:val="0"/>
          <w:caps w:val="0"/>
          <w:color w:val="000000"/>
          <w:spacing w:val="0"/>
          <w:w w:val="100"/>
          <w:sz w:val="24"/>
          <w:szCs w:val="24"/>
          <w:u w:val="single" w:color="000000"/>
        </w:rPr>
        <w:t>                     </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提供财务报告的</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□企业适用：现附上我方</w:t>
      </w:r>
      <w:r>
        <w:rPr>
          <w:rFonts w:hint="eastAsia" w:ascii="宋体" w:hAnsi="宋体" w:eastAsia="宋体" w:cs="宋体"/>
          <w:b w:val="0"/>
          <w:i w:val="0"/>
          <w:caps w:val="0"/>
          <w:color w:val="000000"/>
          <w:spacing w:val="0"/>
          <w:w w:val="100"/>
          <w:sz w:val="24"/>
          <w:szCs w:val="24"/>
          <w:u w:val="single" w:color="000000"/>
        </w:rPr>
        <w:t>（填写“具体的年度、或半年度、或季度”）</w:t>
      </w:r>
      <w:r>
        <w:rPr>
          <w:rFonts w:hint="eastAsia" w:ascii="宋体" w:hAnsi="宋体" w:eastAsia="宋体" w:cs="宋体"/>
          <w:b w:val="0"/>
          <w:i w:val="0"/>
          <w:caps w:val="0"/>
          <w:color w:val="000000"/>
          <w:spacing w:val="0"/>
          <w:w w:val="100"/>
          <w:sz w:val="24"/>
          <w:szCs w:val="24"/>
        </w:rPr>
        <w:t>财务报告复印件，包括资产负债表、利润表、现金流量表、所有者权益变动表（若有）及其附注（若有），上述证明材料真实有效，否则我方负全部责任。</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□事业单位适用：现附上我方</w:t>
      </w:r>
      <w:r>
        <w:rPr>
          <w:rFonts w:hint="eastAsia" w:ascii="宋体" w:hAnsi="宋体" w:eastAsia="宋体" w:cs="宋体"/>
          <w:b w:val="0"/>
          <w:i w:val="0"/>
          <w:caps w:val="0"/>
          <w:color w:val="000000"/>
          <w:spacing w:val="0"/>
          <w:w w:val="100"/>
          <w:sz w:val="24"/>
          <w:szCs w:val="24"/>
          <w:u w:val="single" w:color="000000"/>
        </w:rPr>
        <w:t>（填写“具体的年度、或半年度、或季度”）</w:t>
      </w:r>
      <w:r>
        <w:rPr>
          <w:rFonts w:hint="eastAsia" w:ascii="宋体" w:hAnsi="宋体" w:eastAsia="宋体" w:cs="宋体"/>
          <w:b w:val="0"/>
          <w:i w:val="0"/>
          <w:caps w:val="0"/>
          <w:color w:val="000000"/>
          <w:spacing w:val="0"/>
          <w:w w:val="100"/>
          <w:sz w:val="24"/>
          <w:szCs w:val="24"/>
        </w:rPr>
        <w:t>财务报告复印件，包括资产负债表、收入支出表（或收入费用表）、财政补助收入支出表（若有），上述证明材料真实有效，否则我方负全部责任。</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□社会团体适用：现附上我方</w:t>
      </w:r>
      <w:r>
        <w:rPr>
          <w:rFonts w:hint="eastAsia" w:ascii="宋体" w:hAnsi="宋体" w:eastAsia="宋体" w:cs="宋体"/>
          <w:b w:val="0"/>
          <w:i w:val="0"/>
          <w:caps w:val="0"/>
          <w:color w:val="000000"/>
          <w:spacing w:val="0"/>
          <w:w w:val="100"/>
          <w:sz w:val="24"/>
          <w:szCs w:val="24"/>
          <w:u w:val="single" w:color="000000"/>
        </w:rPr>
        <w:t>（填写“具体的年度、或半年度、或季度”）</w:t>
      </w:r>
      <w:r>
        <w:rPr>
          <w:rFonts w:hint="eastAsia" w:ascii="宋体" w:hAnsi="宋体" w:eastAsia="宋体" w:cs="宋体"/>
          <w:b w:val="0"/>
          <w:i w:val="0"/>
          <w:caps w:val="0"/>
          <w:color w:val="000000"/>
          <w:spacing w:val="0"/>
          <w:w w:val="100"/>
          <w:sz w:val="24"/>
          <w:szCs w:val="24"/>
        </w:rPr>
        <w:t>财务报告复印件，包括资产负债表、业务活动表、现金流量表，上述证明材料真实有效，否则我方负全部责任。</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提供资信证明的</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□非自然人适用（包括企业、事业单位、社会团体和其他组织）：现附上我方银行：（填写“开户银行全称”）出具的资信证明复印件，上述证明材料真实有效，否则我方负全部责任。</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□自然人适用：现附上我方银行：</w:t>
      </w:r>
      <w:r>
        <w:rPr>
          <w:rFonts w:hint="eastAsia" w:ascii="宋体" w:hAnsi="宋体" w:eastAsia="宋体" w:cs="宋体"/>
          <w:b w:val="0"/>
          <w:i w:val="0"/>
          <w:caps w:val="0"/>
          <w:color w:val="000000"/>
          <w:spacing w:val="0"/>
          <w:w w:val="100"/>
          <w:sz w:val="24"/>
          <w:szCs w:val="24"/>
          <w:u w:val="single" w:color="000000"/>
        </w:rPr>
        <w:t>（填写自然人的“个人账户的开户银行全称”）</w:t>
      </w:r>
      <w:r>
        <w:rPr>
          <w:rFonts w:hint="eastAsia" w:ascii="宋体" w:hAnsi="宋体" w:eastAsia="宋体" w:cs="宋体"/>
          <w:b w:val="0"/>
          <w:i w:val="0"/>
          <w:caps w:val="0"/>
          <w:color w:val="000000"/>
          <w:spacing w:val="0"/>
          <w:w w:val="100"/>
          <w:sz w:val="24"/>
          <w:szCs w:val="24"/>
        </w:rPr>
        <w:t>出具的资信证明复印件，上述证明材料真实有效，否则我方负全部责任。</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提供投标担保函的</w:t>
      </w:r>
    </w:p>
    <w:p>
      <w:pPr>
        <w:pStyle w:val="12"/>
        <w:keepLines w:val="0"/>
        <w:widowControl/>
        <w:suppressLineNumbers w:val="0"/>
        <w:snapToGrid/>
        <w:spacing w:before="0" w:beforeAutospacing="0" w:after="0" w:afterAutospacing="0" w:line="240" w:lineRule="auto"/>
        <w:ind w:left="0" w:right="0" w:firstLine="42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现附上由财政部门认可的政府采购专业担保机构：</w:t>
      </w:r>
      <w:r>
        <w:rPr>
          <w:rFonts w:hint="eastAsia" w:ascii="宋体" w:hAnsi="宋体" w:eastAsia="宋体" w:cs="宋体"/>
          <w:b w:val="0"/>
          <w:i w:val="0"/>
          <w:caps w:val="0"/>
          <w:color w:val="000000"/>
          <w:spacing w:val="0"/>
          <w:w w:val="100"/>
          <w:sz w:val="24"/>
          <w:szCs w:val="24"/>
          <w:u w:val="single" w:color="000000"/>
        </w:rPr>
        <w:t>（填写“担保机构全称”）</w:t>
      </w:r>
      <w:r>
        <w:rPr>
          <w:rFonts w:hint="eastAsia" w:ascii="宋体" w:hAnsi="宋体" w:eastAsia="宋体" w:cs="宋体"/>
          <w:b w:val="0"/>
          <w:i w:val="0"/>
          <w:caps w:val="0"/>
          <w:color w:val="000000"/>
          <w:spacing w:val="0"/>
          <w:w w:val="100"/>
          <w:sz w:val="24"/>
          <w:szCs w:val="24"/>
        </w:rPr>
        <w:t>出具的投标担保函复印件，上述证明材料真实有效，否则我方负全部责任。</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★注意：</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1、请</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按照实际情况编制填写，在相应的（）中打“√”并选择相应的“□”（若有）后，再按照本格式的要求提供相应证明材料的复印件。</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提供的财务报告复印件（成立年限按照投标截止时间推算）应符合下列规定：</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2.1成立年限满1年及以上的</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，提供经审计的上一年度的年度财务报告。</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2.2成立年限满半年但不足1年的</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，提供该半年度中任一季度的季度财务报告或该半年度的半年度财务报告。</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Style w:val="17"/>
          <w:rFonts w:hint="eastAsia" w:ascii="宋体" w:hAnsi="宋体" w:eastAsia="宋体" w:cs="宋体"/>
          <w:b/>
          <w:bCs/>
          <w:i w:val="0"/>
          <w:caps w:val="0"/>
          <w:color w:val="000000"/>
          <w:spacing w:val="0"/>
          <w:w w:val="100"/>
          <w:sz w:val="24"/>
          <w:szCs w:val="24"/>
        </w:rPr>
        <w:t>※无法按照本格式第2.1、2.2条规定提供财务报告复印件的</w:t>
      </w:r>
      <w:r>
        <w:rPr>
          <w:rStyle w:val="17"/>
          <w:rFonts w:hint="eastAsia" w:ascii="宋体" w:hAnsi="宋体" w:eastAsia="宋体" w:cs="宋体"/>
          <w:b/>
          <w:bCs/>
          <w:i w:val="0"/>
          <w:caps w:val="0"/>
          <w:color w:val="000000"/>
          <w:spacing w:val="0"/>
          <w:w w:val="100"/>
          <w:sz w:val="24"/>
          <w:szCs w:val="24"/>
          <w:lang w:eastAsia="zh-CN"/>
        </w:rPr>
        <w:t>响应供应商</w:t>
      </w:r>
      <w:r>
        <w:rPr>
          <w:rStyle w:val="17"/>
          <w:rFonts w:hint="eastAsia" w:ascii="宋体" w:hAnsi="宋体" w:eastAsia="宋体" w:cs="宋体"/>
          <w:b/>
          <w:bCs/>
          <w:i w:val="0"/>
          <w:caps w:val="0"/>
          <w:color w:val="000000"/>
          <w:spacing w:val="0"/>
          <w:w w:val="100"/>
          <w:sz w:val="24"/>
          <w:szCs w:val="24"/>
        </w:rPr>
        <w:t>（包括但不限于：成立年限满1年及以上的</w:t>
      </w:r>
      <w:r>
        <w:rPr>
          <w:rStyle w:val="17"/>
          <w:rFonts w:hint="eastAsia" w:ascii="宋体" w:hAnsi="宋体" w:eastAsia="宋体" w:cs="宋体"/>
          <w:b/>
          <w:bCs/>
          <w:i w:val="0"/>
          <w:caps w:val="0"/>
          <w:color w:val="000000"/>
          <w:spacing w:val="0"/>
          <w:w w:val="100"/>
          <w:sz w:val="24"/>
          <w:szCs w:val="24"/>
          <w:lang w:eastAsia="zh-CN"/>
        </w:rPr>
        <w:t>响应供应商</w:t>
      </w:r>
      <w:r>
        <w:rPr>
          <w:rStyle w:val="17"/>
          <w:rFonts w:hint="eastAsia" w:ascii="宋体" w:hAnsi="宋体" w:eastAsia="宋体" w:cs="宋体"/>
          <w:b/>
          <w:bCs/>
          <w:i w:val="0"/>
          <w:caps w:val="0"/>
          <w:color w:val="000000"/>
          <w:spacing w:val="0"/>
          <w:w w:val="100"/>
          <w:sz w:val="24"/>
          <w:szCs w:val="24"/>
        </w:rPr>
        <w:t>、成立年限满半年但不足1年的</w:t>
      </w:r>
      <w:r>
        <w:rPr>
          <w:rStyle w:val="17"/>
          <w:rFonts w:hint="eastAsia" w:ascii="宋体" w:hAnsi="宋体" w:eastAsia="宋体" w:cs="宋体"/>
          <w:b/>
          <w:bCs/>
          <w:i w:val="0"/>
          <w:caps w:val="0"/>
          <w:color w:val="000000"/>
          <w:spacing w:val="0"/>
          <w:w w:val="100"/>
          <w:sz w:val="24"/>
          <w:szCs w:val="24"/>
          <w:lang w:eastAsia="zh-CN"/>
        </w:rPr>
        <w:t>响应供应商</w:t>
      </w:r>
      <w:r>
        <w:rPr>
          <w:rStyle w:val="17"/>
          <w:rFonts w:hint="eastAsia" w:ascii="宋体" w:hAnsi="宋体" w:eastAsia="宋体" w:cs="宋体"/>
          <w:b/>
          <w:bCs/>
          <w:i w:val="0"/>
          <w:caps w:val="0"/>
          <w:color w:val="000000"/>
          <w:spacing w:val="0"/>
          <w:w w:val="100"/>
          <w:sz w:val="24"/>
          <w:szCs w:val="24"/>
        </w:rPr>
        <w:t>、成立年限不足半年的</w:t>
      </w:r>
      <w:r>
        <w:rPr>
          <w:rStyle w:val="17"/>
          <w:rFonts w:hint="eastAsia" w:ascii="宋体" w:hAnsi="宋体" w:eastAsia="宋体" w:cs="宋体"/>
          <w:b/>
          <w:bCs/>
          <w:i w:val="0"/>
          <w:caps w:val="0"/>
          <w:color w:val="000000"/>
          <w:spacing w:val="0"/>
          <w:w w:val="100"/>
          <w:sz w:val="24"/>
          <w:szCs w:val="24"/>
          <w:lang w:eastAsia="zh-CN"/>
        </w:rPr>
        <w:t>响应供应商</w:t>
      </w:r>
      <w:r>
        <w:rPr>
          <w:rStyle w:val="17"/>
          <w:rFonts w:hint="eastAsia" w:ascii="宋体" w:hAnsi="宋体" w:eastAsia="宋体" w:cs="宋体"/>
          <w:b/>
          <w:bCs/>
          <w:i w:val="0"/>
          <w:caps w:val="0"/>
          <w:color w:val="000000"/>
          <w:spacing w:val="0"/>
          <w:w w:val="100"/>
          <w:sz w:val="24"/>
          <w:szCs w:val="24"/>
        </w:rPr>
        <w:t>），应按照本格式的要求选择提供资信证明复印件或投标担保函复印件。</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3、“财政部门认可的政府采购专业担保机构”应符合《财政部关于开展政府采购信用担保试点工作方案》（财库[2011]124号）的规定。</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4、</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提供的相应证明材料复印件均应符合：内容完整、清晰、整洁，并由</w:t>
      </w: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加盖其单位公章。</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 </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w:t>
      </w:r>
      <w:r>
        <w:rPr>
          <w:rFonts w:hint="eastAsia" w:ascii="宋体" w:hAnsi="宋体" w:eastAsia="宋体" w:cs="宋体"/>
          <w:b w:val="0"/>
          <w:i w:val="0"/>
          <w:caps w:val="0"/>
          <w:color w:val="000000"/>
          <w:spacing w:val="0"/>
          <w:w w:val="100"/>
          <w:sz w:val="24"/>
          <w:szCs w:val="24"/>
          <w:u w:val="single" w:color="000000"/>
        </w:rPr>
        <w:t>（全称并加盖单位公章）</w:t>
      </w:r>
    </w:p>
    <w:p>
      <w:pPr>
        <w:pStyle w:val="12"/>
        <w:keepLines w:val="0"/>
        <w:widowControl/>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eastAsia="zh-CN"/>
        </w:rPr>
        <w:t>响应供应商</w:t>
      </w:r>
      <w:r>
        <w:rPr>
          <w:rFonts w:hint="eastAsia" w:ascii="宋体" w:hAnsi="宋体" w:eastAsia="宋体" w:cs="宋体"/>
          <w:b w:val="0"/>
          <w:i w:val="0"/>
          <w:caps w:val="0"/>
          <w:color w:val="000000"/>
          <w:spacing w:val="0"/>
          <w:w w:val="100"/>
          <w:sz w:val="24"/>
          <w:szCs w:val="24"/>
        </w:rPr>
        <w:t>代表签字：</w:t>
      </w:r>
      <w:r>
        <w:rPr>
          <w:rFonts w:hint="eastAsia" w:ascii="宋体" w:hAnsi="宋体" w:eastAsia="宋体" w:cs="宋体"/>
          <w:b w:val="0"/>
          <w:i w:val="0"/>
          <w:caps w:val="0"/>
          <w:color w:val="000000"/>
          <w:spacing w:val="0"/>
          <w:w w:val="100"/>
          <w:sz w:val="24"/>
          <w:szCs w:val="24"/>
          <w:u w:val="single" w:color="000000"/>
        </w:rPr>
        <w:t>                   </w:t>
      </w:r>
    </w:p>
    <w:p>
      <w:pPr>
        <w:pStyle w:val="12"/>
        <w:keepLines w:val="0"/>
        <w:widowControl/>
        <w:snapToGrid/>
        <w:spacing w:before="0" w:beforeAutospacing="0" w:after="0" w:afterAutospacing="0" w:line="400" w:lineRule="exact"/>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日期：</w:t>
      </w:r>
      <w:r>
        <w:rPr>
          <w:rFonts w:hint="eastAsia" w:ascii="宋体" w:hAnsi="宋体" w:eastAsia="宋体" w:cs="宋体"/>
          <w:b w:val="0"/>
          <w:i w:val="0"/>
          <w:caps w:val="0"/>
          <w:color w:val="000000"/>
          <w:spacing w:val="0"/>
          <w:w w:val="100"/>
          <w:sz w:val="24"/>
          <w:szCs w:val="24"/>
          <w:u w:val="single" w:color="000000"/>
        </w:rPr>
        <w:t>    </w:t>
      </w:r>
      <w:r>
        <w:rPr>
          <w:rFonts w:hint="eastAsia" w:ascii="宋体" w:hAnsi="宋体" w:eastAsia="宋体" w:cs="宋体"/>
          <w:b w:val="0"/>
          <w:i w:val="0"/>
          <w:caps w:val="0"/>
          <w:color w:val="000000"/>
          <w:spacing w:val="0"/>
          <w:w w:val="100"/>
          <w:sz w:val="24"/>
          <w:szCs w:val="24"/>
        </w:rPr>
        <w:t>年</w:t>
      </w:r>
      <w:r>
        <w:rPr>
          <w:rFonts w:hint="eastAsia" w:ascii="宋体" w:hAnsi="宋体" w:eastAsia="宋体" w:cs="宋体"/>
          <w:b w:val="0"/>
          <w:i w:val="0"/>
          <w:caps w:val="0"/>
          <w:color w:val="000000"/>
          <w:spacing w:val="0"/>
          <w:w w:val="100"/>
          <w:sz w:val="24"/>
          <w:szCs w:val="24"/>
          <w:u w:val="single" w:color="000000"/>
        </w:rPr>
        <w:t>   </w:t>
      </w:r>
      <w:r>
        <w:rPr>
          <w:rFonts w:hint="eastAsia" w:ascii="宋体" w:hAnsi="宋体" w:eastAsia="宋体" w:cs="宋体"/>
          <w:b w:val="0"/>
          <w:i w:val="0"/>
          <w:caps w:val="0"/>
          <w:color w:val="000000"/>
          <w:spacing w:val="0"/>
          <w:w w:val="100"/>
          <w:sz w:val="24"/>
          <w:szCs w:val="24"/>
        </w:rPr>
        <w:t>月</w:t>
      </w:r>
      <w:r>
        <w:rPr>
          <w:rFonts w:hint="eastAsia" w:ascii="宋体" w:hAnsi="宋体" w:eastAsia="宋体" w:cs="宋体"/>
          <w:b w:val="0"/>
          <w:i w:val="0"/>
          <w:caps w:val="0"/>
          <w:color w:val="000000"/>
          <w:spacing w:val="0"/>
          <w:w w:val="100"/>
          <w:sz w:val="24"/>
          <w:szCs w:val="24"/>
          <w:u w:val="single" w:color="000000"/>
        </w:rPr>
        <w:t>   </w:t>
      </w:r>
      <w:r>
        <w:rPr>
          <w:rFonts w:hint="eastAsia" w:ascii="宋体" w:hAnsi="宋体" w:eastAsia="宋体" w:cs="宋体"/>
          <w:b w:val="0"/>
          <w:i w:val="0"/>
          <w:caps w:val="0"/>
          <w:color w:val="000000"/>
          <w:spacing w:val="0"/>
          <w:w w:val="100"/>
          <w:sz w:val="24"/>
          <w:szCs w:val="24"/>
        </w:rPr>
        <w:t>日</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szCs w:val="24"/>
        </w:rPr>
      </w:pPr>
      <w:r>
        <w:rPr>
          <w:rStyle w:val="17"/>
          <w:rFonts w:hint="eastAsia" w:ascii="宋体" w:hAnsi="宋体" w:eastAsia="宋体" w:cs="宋体"/>
          <w:b/>
          <w:i w:val="0"/>
          <w:caps w:val="0"/>
          <w:color w:val="000000"/>
          <w:spacing w:val="0"/>
          <w:w w:val="100"/>
          <w:sz w:val="24"/>
          <w:szCs w:val="24"/>
          <w:lang w:val="en-US" w:eastAsia="zh-CN"/>
        </w:rPr>
        <w:t>1-8、</w:t>
      </w:r>
      <w:r>
        <w:rPr>
          <w:rStyle w:val="17"/>
          <w:rFonts w:hint="eastAsia" w:ascii="宋体" w:hAnsi="宋体" w:eastAsia="宋体" w:cs="宋体"/>
          <w:b/>
          <w:i w:val="0"/>
          <w:caps w:val="0"/>
          <w:color w:val="000000"/>
          <w:spacing w:val="0"/>
          <w:w w:val="100"/>
          <w:sz w:val="24"/>
          <w:szCs w:val="24"/>
        </w:rPr>
        <w:t>依法缴纳税收证明材料</w:t>
      </w:r>
    </w:p>
    <w:p>
      <w:pPr>
        <w:pStyle w:val="12"/>
        <w:widowControl/>
        <w:snapToGrid/>
        <w:spacing w:before="312" w:beforeAutospacing="1" w:after="312" w:afterAutospacing="1" w:line="28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1、依法缴纳税收的</w:t>
      </w:r>
      <w:r>
        <w:rPr>
          <w:rFonts w:hint="eastAsia" w:ascii="宋体" w:hAnsi="宋体" w:eastAsia="宋体" w:cs="宋体"/>
          <w:b w:val="0"/>
          <w:i w:val="0"/>
          <w:caps w:val="0"/>
          <w:color w:val="000000"/>
          <w:spacing w:val="0"/>
          <w:w w:val="100"/>
          <w:sz w:val="24"/>
          <w:lang w:eastAsia="zh-CN"/>
        </w:rPr>
        <w:t>供应商</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）法人（包括企业、事业单位和社会团体）的</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现附上自</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日至</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日期间我方缴纳的</w:t>
      </w:r>
      <w:r>
        <w:rPr>
          <w:rFonts w:hint="eastAsia" w:ascii="宋体" w:hAnsi="宋体" w:eastAsia="宋体" w:cs="宋体"/>
          <w:b w:val="0"/>
          <w:i w:val="0"/>
          <w:caps w:val="0"/>
          <w:color w:val="000000"/>
          <w:spacing w:val="0"/>
          <w:w w:val="100"/>
          <w:sz w:val="24"/>
          <w:u w:val="single" w:color="000000"/>
        </w:rPr>
        <w:t>（按照</w:t>
      </w:r>
      <w:r>
        <w:rPr>
          <w:rFonts w:hint="eastAsia" w:ascii="宋体" w:hAnsi="宋体" w:eastAsia="宋体" w:cs="宋体"/>
          <w:b w:val="0"/>
          <w:i w:val="0"/>
          <w:caps w:val="0"/>
          <w:color w:val="000000"/>
          <w:spacing w:val="0"/>
          <w:w w:val="100"/>
          <w:sz w:val="24"/>
          <w:u w:val="single" w:color="000000"/>
          <w:lang w:eastAsia="zh-CN"/>
        </w:rPr>
        <w:t>响应供应商</w:t>
      </w:r>
      <w:r>
        <w:rPr>
          <w:rFonts w:hint="eastAsia" w:ascii="宋体" w:hAnsi="宋体" w:eastAsia="宋体" w:cs="宋体"/>
          <w:b w:val="0"/>
          <w:i w:val="0"/>
          <w:caps w:val="0"/>
          <w:color w:val="000000"/>
          <w:spacing w:val="0"/>
          <w:w w:val="100"/>
          <w:sz w:val="24"/>
          <w:u w:val="single" w:color="000000"/>
        </w:rPr>
        <w:t>实际缴纳的税种名称填写，如：增值税、所得税等）</w:t>
      </w:r>
      <w:r>
        <w:rPr>
          <w:rFonts w:hint="eastAsia" w:ascii="宋体" w:hAnsi="宋体" w:eastAsia="宋体" w:cs="宋体"/>
          <w:b w:val="0"/>
          <w:i w:val="0"/>
          <w:caps w:val="0"/>
          <w:color w:val="000000"/>
          <w:spacing w:val="0"/>
          <w:w w:val="100"/>
          <w:sz w:val="24"/>
        </w:rPr>
        <w:t>税收凭据复印件，上述证明材料真实有效，否则我方负全部责任。</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）非法人（包括其他组织、自然人）的</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现附上自</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日至</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日期间我方缴纳的</w:t>
      </w:r>
      <w:r>
        <w:rPr>
          <w:rFonts w:hint="eastAsia" w:ascii="宋体" w:hAnsi="宋体" w:eastAsia="宋体" w:cs="宋体"/>
          <w:b w:val="0"/>
          <w:i w:val="0"/>
          <w:caps w:val="0"/>
          <w:color w:val="000000"/>
          <w:spacing w:val="0"/>
          <w:w w:val="100"/>
          <w:sz w:val="24"/>
          <w:u w:val="single" w:color="000000"/>
        </w:rPr>
        <w:t>（按照</w:t>
      </w:r>
      <w:r>
        <w:rPr>
          <w:rFonts w:hint="eastAsia" w:ascii="宋体" w:hAnsi="宋体" w:eastAsia="宋体" w:cs="宋体"/>
          <w:b w:val="0"/>
          <w:i w:val="0"/>
          <w:caps w:val="0"/>
          <w:color w:val="000000"/>
          <w:spacing w:val="0"/>
          <w:w w:val="100"/>
          <w:sz w:val="24"/>
          <w:u w:val="single" w:color="000000"/>
          <w:lang w:eastAsia="zh-CN"/>
        </w:rPr>
        <w:t>响应供应商</w:t>
      </w:r>
      <w:r>
        <w:rPr>
          <w:rFonts w:hint="eastAsia" w:ascii="宋体" w:hAnsi="宋体" w:eastAsia="宋体" w:cs="宋体"/>
          <w:b w:val="0"/>
          <w:i w:val="0"/>
          <w:caps w:val="0"/>
          <w:color w:val="000000"/>
          <w:spacing w:val="0"/>
          <w:w w:val="100"/>
          <w:sz w:val="24"/>
          <w:u w:val="single" w:color="000000"/>
        </w:rPr>
        <w:t>实际缴纳的税种名称填写）</w:t>
      </w:r>
      <w:r>
        <w:rPr>
          <w:rFonts w:hint="eastAsia" w:ascii="宋体" w:hAnsi="宋体" w:eastAsia="宋体" w:cs="宋体"/>
          <w:b w:val="0"/>
          <w:i w:val="0"/>
          <w:caps w:val="0"/>
          <w:color w:val="000000"/>
          <w:spacing w:val="0"/>
          <w:w w:val="100"/>
          <w:sz w:val="24"/>
        </w:rPr>
        <w:t>税收凭据复印件，上述证明材料真实有效，否则我方负全部责任。</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2、依法免税的</w:t>
      </w:r>
      <w:r>
        <w:rPr>
          <w:rFonts w:hint="eastAsia" w:ascii="宋体" w:hAnsi="宋体" w:eastAsia="宋体" w:cs="宋体"/>
          <w:b w:val="0"/>
          <w:i w:val="0"/>
          <w:caps w:val="0"/>
          <w:color w:val="000000"/>
          <w:spacing w:val="0"/>
          <w:w w:val="100"/>
          <w:sz w:val="24"/>
          <w:lang w:eastAsia="zh-CN"/>
        </w:rPr>
        <w:t>响应供应商</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）现附上我方依法免税证明材料复印件，上述证明材料真实有效，否则我方负全部责任。</w:t>
      </w:r>
    </w:p>
    <w:p>
      <w:pPr>
        <w:pStyle w:val="12"/>
        <w:widowControl/>
        <w:snapToGrid/>
        <w:spacing w:before="312" w:beforeAutospacing="1" w:after="312" w:afterAutospacing="1" w:line="28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312" w:beforeAutospacing="1" w:after="312" w:afterAutospacing="1" w:line="280" w:lineRule="exact"/>
        <w:ind w:firstLine="480" w:firstLineChars="20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请</w:t>
      </w:r>
      <w:r>
        <w:rPr>
          <w:rFonts w:hint="eastAsia" w:ascii="宋体" w:hAnsi="宋体" w:eastAsia="宋体" w:cs="宋体"/>
          <w:b w:val="0"/>
          <w:i w:val="0"/>
          <w:caps w:val="0"/>
          <w:color w:val="000000"/>
          <w:spacing w:val="0"/>
          <w:w w:val="100"/>
          <w:sz w:val="24"/>
          <w:lang w:eastAsia="zh-CN"/>
        </w:rPr>
        <w:t>响应供应商</w:t>
      </w:r>
      <w:r>
        <w:rPr>
          <w:rFonts w:hint="eastAsia" w:ascii="宋体" w:hAnsi="宋体" w:eastAsia="宋体" w:cs="宋体"/>
          <w:b w:val="0"/>
          <w:i w:val="0"/>
          <w:caps w:val="0"/>
          <w:color w:val="000000"/>
          <w:spacing w:val="0"/>
          <w:w w:val="100"/>
          <w:sz w:val="24"/>
        </w:rPr>
        <w:t>按照实际情况编制填写，在相应的（）中打“√”，并按照本格式的要求提供相应证明材料的复印件。</w:t>
      </w:r>
    </w:p>
    <w:p>
      <w:pPr>
        <w:pStyle w:val="12"/>
        <w:widowControl/>
        <w:snapToGrid/>
        <w:spacing w:before="312" w:beforeAutospacing="1" w:after="312" w:afterAutospacing="1" w:line="280" w:lineRule="exact"/>
        <w:ind w:firstLine="480" w:firstLineChars="200"/>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312" w:beforeAutospacing="1" w:after="312" w:afterAutospacing="1" w:line="280" w:lineRule="exact"/>
        <w:ind w:firstLine="480" w:firstLineChars="200"/>
        <w:jc w:val="left"/>
        <w:textAlignment w:val="baseline"/>
        <w:rPr>
          <w:rFonts w:hint="eastAsia" w:ascii="宋体" w:hAnsi="宋体" w:eastAsia="宋体" w:cs="宋体"/>
          <w:b w:val="0"/>
          <w:i w:val="0"/>
          <w:caps w:val="0"/>
          <w:color w:val="000000"/>
          <w:spacing w:val="0"/>
          <w:w w:val="100"/>
          <w:sz w:val="24"/>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Style w:val="17"/>
          <w:rFonts w:hint="eastAsia" w:ascii="宋体" w:hAnsi="宋体" w:eastAsia="宋体" w:cs="宋体"/>
          <w:b/>
          <w:i w:val="0"/>
          <w:caps w:val="0"/>
          <w:color w:val="000000"/>
          <w:spacing w:val="0"/>
          <w:w w:val="100"/>
          <w:sz w:val="28"/>
          <w:szCs w:val="28"/>
          <w:lang w:val="en-US" w:eastAsia="zh-CN"/>
        </w:rPr>
      </w:pPr>
    </w:p>
    <w:p>
      <w:pPr>
        <w:pStyle w:val="12"/>
        <w:widowControl/>
        <w:snapToGrid/>
        <w:spacing w:before="312" w:beforeAutospacing="1" w:after="312" w:afterAutospacing="1" w:line="280" w:lineRule="exact"/>
        <w:jc w:val="center"/>
        <w:textAlignment w:val="baseline"/>
        <w:rPr>
          <w:rFonts w:hint="eastAsia" w:ascii="宋体" w:hAnsi="宋体" w:eastAsia="宋体" w:cs="宋体"/>
          <w:b w:val="0"/>
          <w:i w:val="0"/>
          <w:caps w:val="0"/>
          <w:color w:val="000000"/>
          <w:spacing w:val="0"/>
          <w:w w:val="100"/>
          <w:sz w:val="24"/>
          <w:szCs w:val="24"/>
        </w:rPr>
      </w:pPr>
      <w:r>
        <w:rPr>
          <w:rStyle w:val="17"/>
          <w:rFonts w:hint="eastAsia" w:ascii="宋体" w:hAnsi="宋体" w:eastAsia="宋体" w:cs="宋体"/>
          <w:b/>
          <w:i w:val="0"/>
          <w:caps w:val="0"/>
          <w:color w:val="000000"/>
          <w:spacing w:val="0"/>
          <w:w w:val="100"/>
          <w:sz w:val="24"/>
          <w:szCs w:val="24"/>
          <w:lang w:val="en-US" w:eastAsia="zh-CN"/>
        </w:rPr>
        <w:t>1-9</w:t>
      </w:r>
      <w:r>
        <w:rPr>
          <w:rStyle w:val="17"/>
          <w:rFonts w:hint="eastAsia" w:ascii="宋体" w:hAnsi="宋体" w:eastAsia="宋体" w:cs="宋体"/>
          <w:b/>
          <w:i w:val="0"/>
          <w:caps w:val="0"/>
          <w:color w:val="000000"/>
          <w:spacing w:val="0"/>
          <w:w w:val="100"/>
          <w:sz w:val="24"/>
          <w:szCs w:val="24"/>
        </w:rPr>
        <w:t>依法缴纳社会保障资金证明材料</w:t>
      </w:r>
    </w:p>
    <w:p>
      <w:pPr>
        <w:pStyle w:val="12"/>
        <w:widowControl/>
        <w:snapToGrid/>
        <w:spacing w:before="312" w:beforeAutospacing="1" w:after="312" w:afterAutospacing="1" w:line="28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1、依法缴纳社会保障资金的供应商</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）法人（包括企业、事业单位和社会团体）的</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现附上自</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日至</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日我方缴纳的社会保险凭据（限：税务机关/社会保障资金管理机关的专用收据或社会保险缴纳清单，或社会保险的银行缴款收讫凭证）复印件，上述证明材料真实有效，否则我方负全部责任。</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）非法人（包括其他组织、自然人）的</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自</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日至</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日我方缴纳的社会保险凭据（限：税务机关/社会保障资金管理机关的专用收据或社会保险缴纳清单，或社会保险的银行缴款收讫凭证）复印件，上述证明材料真实有效，否则我方负全部责任。</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lang w:eastAsia="zh-CN"/>
        </w:rPr>
      </w:pPr>
      <w:r>
        <w:rPr>
          <w:rFonts w:hint="eastAsia" w:ascii="宋体" w:hAnsi="宋体" w:eastAsia="宋体" w:cs="宋体"/>
          <w:b w:val="0"/>
          <w:i w:val="0"/>
          <w:caps w:val="0"/>
          <w:color w:val="000000"/>
          <w:spacing w:val="0"/>
          <w:w w:val="100"/>
          <w:sz w:val="24"/>
        </w:rPr>
        <w:t>2、依法不需要缴纳社会保障资金的</w:t>
      </w:r>
      <w:r>
        <w:rPr>
          <w:rFonts w:hint="eastAsia" w:ascii="宋体" w:hAnsi="宋体" w:eastAsia="宋体" w:cs="宋体"/>
          <w:b w:val="0"/>
          <w:i w:val="0"/>
          <w:caps w:val="0"/>
          <w:color w:val="000000"/>
          <w:spacing w:val="0"/>
          <w:w w:val="100"/>
          <w:sz w:val="24"/>
          <w:lang w:eastAsia="zh-CN"/>
        </w:rPr>
        <w:t>响应供应商</w:t>
      </w:r>
    </w:p>
    <w:p>
      <w:pPr>
        <w:pStyle w:val="12"/>
        <w:widowControl/>
        <w:snapToGrid/>
        <w:spacing w:before="312" w:beforeAutospacing="1" w:after="312" w:afterAutospacing="1" w:line="280" w:lineRule="exact"/>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）现附上我方依法不需要缴纳社会保障资金证明材料复印件，上述证明材料真实有效，否则我方负全部责任。</w:t>
      </w:r>
    </w:p>
    <w:p>
      <w:pPr>
        <w:pStyle w:val="12"/>
        <w:widowControl/>
        <w:snapToGrid/>
        <w:spacing w:before="312" w:beforeAutospacing="1" w:after="312" w:afterAutospacing="1" w:line="28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312" w:beforeAutospacing="1" w:after="312" w:afterAutospacing="1" w:line="280" w:lineRule="exact"/>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1、请</w:t>
      </w:r>
      <w:r>
        <w:rPr>
          <w:rFonts w:hint="eastAsia" w:ascii="宋体" w:hAnsi="宋体" w:eastAsia="宋体" w:cs="宋体"/>
          <w:b w:val="0"/>
          <w:i w:val="0"/>
          <w:caps w:val="0"/>
          <w:color w:val="000000"/>
          <w:spacing w:val="0"/>
          <w:w w:val="100"/>
          <w:sz w:val="24"/>
          <w:lang w:eastAsia="zh-CN"/>
        </w:rPr>
        <w:t>响应供应商</w:t>
      </w:r>
      <w:r>
        <w:rPr>
          <w:rFonts w:hint="eastAsia" w:ascii="宋体" w:hAnsi="宋体" w:eastAsia="宋体" w:cs="宋体"/>
          <w:b w:val="0"/>
          <w:i w:val="0"/>
          <w:caps w:val="0"/>
          <w:color w:val="000000"/>
          <w:spacing w:val="0"/>
          <w:w w:val="100"/>
          <w:sz w:val="24"/>
        </w:rPr>
        <w:t>按照实际情况编制填写，在相应的（）中打“√”，并按照本格式的要求提供相应证明材料的复印件。</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8"/>
          <w:szCs w:val="28"/>
          <w:lang w:val="en-US" w:eastAsia="zh-CN"/>
        </w:rPr>
        <w:t>2</w:t>
      </w:r>
      <w:r>
        <w:rPr>
          <w:rStyle w:val="17"/>
          <w:rFonts w:hint="eastAsia" w:ascii="宋体" w:hAnsi="宋体" w:eastAsia="宋体" w:cs="宋体"/>
          <w:b/>
          <w:i w:val="0"/>
          <w:caps w:val="0"/>
          <w:color w:val="000000"/>
          <w:spacing w:val="0"/>
          <w:w w:val="100"/>
          <w:sz w:val="28"/>
          <w:szCs w:val="28"/>
        </w:rPr>
        <w:t>、技术要求响应表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项目编号：</w:t>
      </w:r>
      <w:r>
        <w:rPr>
          <w:rFonts w:hint="eastAsia" w:ascii="宋体" w:hAnsi="宋体" w:eastAsia="宋体" w:cs="宋体"/>
          <w:b w:val="0"/>
          <w:i w:val="0"/>
          <w:caps w:val="0"/>
          <w:color w:val="000000"/>
          <w:spacing w:val="0"/>
          <w:w w:val="100"/>
          <w:sz w:val="24"/>
          <w:u w:val="single" w:color="000000"/>
        </w:rPr>
        <w:t>                   </w:t>
      </w:r>
    </w:p>
    <w:tbl>
      <w:tblPr>
        <w:tblStyle w:val="14"/>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合同包</w:t>
            </w:r>
          </w:p>
        </w:tc>
        <w:tc>
          <w:tcPr>
            <w:tcW w:w="831"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品目号</w:t>
            </w:r>
          </w:p>
        </w:tc>
        <w:tc>
          <w:tcPr>
            <w:tcW w:w="318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询价通知书要求</w:t>
            </w:r>
          </w:p>
        </w:tc>
        <w:tc>
          <w:tcPr>
            <w:tcW w:w="1753"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响应文件应答</w:t>
            </w:r>
          </w:p>
        </w:tc>
        <w:tc>
          <w:tcPr>
            <w:tcW w:w="169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831"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318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75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9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831"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318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75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9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831"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318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753"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9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1、供应商应在“询价通知书要求” “响应文件应答”中按询价通知书第四章的内容逐项详细对应应答。</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2、对询价通知书关于“大于（或小于）等于”等某个区间值范围内的内容，报价响应应填写具体的数值。</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3“是否偏离及说明”项下应按下列规定填写：优于的，填写“正偏离”；符合的，填写“无偏离”；低于的，填写“负偏离”。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4、若需要说明的内容因询价通知书中的格式特殊或需特殊表达的，可另页应答。</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r>
        <w:rPr>
          <w:rFonts w:hint="eastAsia" w:ascii="宋体" w:hAnsi="宋体" w:eastAsia="宋体" w:cs="宋体"/>
          <w:b w:val="0"/>
          <w:i w:val="0"/>
          <w:caps w:val="0"/>
          <w:color w:val="000000"/>
          <w:spacing w:val="0"/>
          <w:w w:val="100"/>
          <w:sz w:val="21"/>
          <w:szCs w:val="21"/>
        </w:rPr>
        <w:br w:type="textWrapping"/>
      </w:r>
      <w:r>
        <w:rPr>
          <w:rStyle w:val="17"/>
          <w:rFonts w:hint="eastAsia" w:ascii="宋体" w:hAnsi="宋体" w:eastAsia="宋体" w:cs="宋体"/>
          <w:b/>
          <w:i w:val="0"/>
          <w:caps w:val="0"/>
          <w:color w:val="000000"/>
          <w:spacing w:val="0"/>
          <w:w w:val="100"/>
          <w:sz w:val="28"/>
          <w:szCs w:val="28"/>
          <w:lang w:val="en-US" w:eastAsia="zh-CN"/>
        </w:rPr>
        <w:t>3</w:t>
      </w:r>
      <w:r>
        <w:rPr>
          <w:rStyle w:val="17"/>
          <w:rFonts w:hint="eastAsia" w:ascii="宋体" w:hAnsi="宋体" w:eastAsia="宋体" w:cs="宋体"/>
          <w:b/>
          <w:i w:val="0"/>
          <w:caps w:val="0"/>
          <w:color w:val="000000"/>
          <w:spacing w:val="0"/>
          <w:w w:val="100"/>
          <w:sz w:val="28"/>
          <w:szCs w:val="28"/>
        </w:rPr>
        <w:t>、商务条件响应表</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项目编号：</w:t>
      </w:r>
      <w:r>
        <w:rPr>
          <w:rFonts w:hint="eastAsia" w:ascii="宋体" w:hAnsi="宋体" w:eastAsia="宋体" w:cs="宋体"/>
          <w:b w:val="0"/>
          <w:i w:val="0"/>
          <w:caps w:val="0"/>
          <w:color w:val="000000"/>
          <w:spacing w:val="0"/>
          <w:w w:val="100"/>
          <w:sz w:val="24"/>
          <w:u w:val="single" w:color="000000"/>
        </w:rPr>
        <w:t>                   </w:t>
      </w:r>
    </w:p>
    <w:tbl>
      <w:tblPr>
        <w:tblStyle w:val="14"/>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合同包</w:t>
            </w:r>
          </w:p>
        </w:tc>
        <w:tc>
          <w:tcPr>
            <w:tcW w:w="831"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品目号</w:t>
            </w:r>
          </w:p>
        </w:tc>
        <w:tc>
          <w:tcPr>
            <w:tcW w:w="318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询价通知书要求</w:t>
            </w:r>
          </w:p>
        </w:tc>
        <w:tc>
          <w:tcPr>
            <w:tcW w:w="1753"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响应文件应答</w:t>
            </w:r>
          </w:p>
        </w:tc>
        <w:tc>
          <w:tcPr>
            <w:tcW w:w="169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831"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w:t>
            </w:r>
          </w:p>
        </w:tc>
        <w:tc>
          <w:tcPr>
            <w:tcW w:w="318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75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9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4"/>
              </w:rPr>
            </w:pPr>
          </w:p>
        </w:tc>
        <w:tc>
          <w:tcPr>
            <w:tcW w:w="831"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318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753"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97" w:type="dxa"/>
            <w:shd w:val="clear" w:color="auto" w:fill="auto"/>
            <w:tcMar>
              <w:top w:w="0" w:type="dxa"/>
              <w:left w:w="105" w:type="dxa"/>
              <w:bottom w:w="0" w:type="dxa"/>
              <w:right w:w="105" w:type="dxa"/>
            </w:tcMa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tc>
        <w:tc>
          <w:tcPr>
            <w:tcW w:w="831"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318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753"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c>
          <w:tcPr>
            <w:tcW w:w="1697" w:type="dxa"/>
            <w:shd w:val="clear" w:color="auto" w:fill="auto"/>
            <w:tcMar>
              <w:top w:w="0" w:type="dxa"/>
              <w:left w:w="105" w:type="dxa"/>
              <w:bottom w:w="0" w:type="dxa"/>
              <w:right w:w="105" w:type="dxa"/>
            </w:tcMar>
            <w:vAlign w:val="center"/>
          </w:tcPr>
          <w:p>
            <w:pPr>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rPr>
            </w:pPr>
          </w:p>
        </w:tc>
      </w:tr>
    </w:tbl>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1、供应商应在“询价通知书要求” “响应文件应答”中按询价通知书第四章的内容逐项详细对应应答。</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2、对询价通知书关于“大于（或小于）等于”等某个区间值范围内的内容，报价响应应填写具体的数值。</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3“是否偏离及说明”项下应按下列规定填写：优于的，填写“正偏离”；符合的，填写“无偏离”；低于的，填写“负偏离”。</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4、若需要说明的内容因询价通知书中的格式特殊或需特殊表达的，可另页应答。</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供应商代表签字：</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Style w:val="17"/>
          <w:rFonts w:hint="eastAsia" w:ascii="宋体" w:hAnsi="宋体" w:eastAsia="宋体" w:cs="宋体"/>
          <w:b/>
          <w:i w:val="0"/>
          <w:caps w:val="0"/>
          <w:color w:val="000000"/>
          <w:spacing w:val="0"/>
          <w:w w:val="100"/>
          <w:sz w:val="28"/>
          <w:szCs w:val="28"/>
          <w:lang w:val="en-US" w:eastAsia="zh-CN"/>
        </w:rPr>
        <w:t>4</w:t>
      </w:r>
      <w:r>
        <w:rPr>
          <w:rStyle w:val="17"/>
          <w:rFonts w:hint="eastAsia" w:ascii="宋体" w:hAnsi="宋体" w:eastAsia="宋体" w:cs="宋体"/>
          <w:b/>
          <w:i w:val="0"/>
          <w:caps w:val="0"/>
          <w:color w:val="000000"/>
          <w:spacing w:val="0"/>
          <w:w w:val="100"/>
          <w:sz w:val="28"/>
          <w:szCs w:val="28"/>
        </w:rPr>
        <w:t>、联合体协议（若有）</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兹有</w:t>
      </w:r>
      <w:r>
        <w:rPr>
          <w:rFonts w:hint="eastAsia" w:ascii="宋体" w:hAnsi="宋体" w:eastAsia="宋体" w:cs="宋体"/>
          <w:b w:val="0"/>
          <w:i w:val="0"/>
          <w:caps w:val="0"/>
          <w:color w:val="000000"/>
          <w:spacing w:val="0"/>
          <w:w w:val="100"/>
          <w:sz w:val="24"/>
          <w:u w:val="single" w:color="000000"/>
        </w:rPr>
        <w:t>（填写“联合体中各方的全称”，各方的全称之间请用“、”分割）</w:t>
      </w:r>
      <w:r>
        <w:rPr>
          <w:rFonts w:hint="eastAsia" w:ascii="宋体" w:hAnsi="宋体" w:eastAsia="宋体" w:cs="宋体"/>
          <w:b w:val="0"/>
          <w:i w:val="0"/>
          <w:caps w:val="0"/>
          <w:color w:val="000000"/>
          <w:spacing w:val="0"/>
          <w:w w:val="100"/>
          <w:sz w:val="24"/>
        </w:rPr>
        <w:t>自愿组成联合体，共同参加</w:t>
      </w:r>
      <w:r>
        <w:rPr>
          <w:rFonts w:hint="eastAsia" w:ascii="宋体" w:hAnsi="宋体" w:eastAsia="宋体" w:cs="宋体"/>
          <w:b w:val="0"/>
          <w:i w:val="0"/>
          <w:caps w:val="0"/>
          <w:color w:val="000000"/>
          <w:spacing w:val="0"/>
          <w:w w:val="100"/>
          <w:sz w:val="24"/>
          <w:u w:val="single" w:color="000000"/>
        </w:rPr>
        <w:t>（填写“项目名称”） </w:t>
      </w:r>
      <w:r>
        <w:rPr>
          <w:rFonts w:hint="eastAsia" w:ascii="宋体" w:hAnsi="宋体" w:eastAsia="宋体" w:cs="宋体"/>
          <w:b w:val="0"/>
          <w:i w:val="0"/>
          <w:caps w:val="0"/>
          <w:color w:val="000000"/>
          <w:spacing w:val="0"/>
          <w:w w:val="100"/>
          <w:sz w:val="24"/>
        </w:rPr>
        <w:t>项目（项目编号：</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）的报价。现就联合体参加本项目报价的有关事宜达成下列协议：</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一、联合体各方应承担的工作和义务具体如下：</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1、牵头方（</w:t>
      </w:r>
      <w:r>
        <w:rPr>
          <w:rFonts w:hint="eastAsia" w:ascii="宋体" w:hAnsi="宋体" w:eastAsia="宋体" w:cs="宋体"/>
          <w:b w:val="0"/>
          <w:i w:val="0"/>
          <w:caps w:val="0"/>
          <w:color w:val="000000"/>
          <w:spacing w:val="0"/>
          <w:w w:val="100"/>
          <w:sz w:val="24"/>
          <w:u w:val="single" w:color="000000"/>
        </w:rPr>
        <w:t>全称</w:t>
      </w:r>
      <w:r>
        <w:rPr>
          <w:rFonts w:hint="eastAsia" w:ascii="宋体" w:hAnsi="宋体" w:eastAsia="宋体" w:cs="宋体"/>
          <w:b w:val="0"/>
          <w:i w:val="0"/>
          <w:caps w:val="0"/>
          <w:color w:val="000000"/>
          <w:spacing w:val="0"/>
          <w:w w:val="100"/>
          <w:sz w:val="24"/>
        </w:rPr>
        <w:t>）：</w:t>
      </w:r>
      <w:r>
        <w:rPr>
          <w:rFonts w:hint="eastAsia" w:ascii="宋体" w:hAnsi="宋体" w:eastAsia="宋体" w:cs="宋体"/>
          <w:b w:val="0"/>
          <w:i w:val="0"/>
          <w:caps w:val="0"/>
          <w:color w:val="000000"/>
          <w:spacing w:val="0"/>
          <w:w w:val="100"/>
          <w:sz w:val="24"/>
          <w:u w:val="single" w:color="000000"/>
        </w:rPr>
        <w:t> （填写“工作及义务的具体内容”） </w:t>
      </w: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2、成员方：</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2.1</w:t>
      </w:r>
      <w:r>
        <w:rPr>
          <w:rFonts w:hint="eastAsia" w:ascii="宋体" w:hAnsi="宋体" w:eastAsia="宋体" w:cs="宋体"/>
          <w:b w:val="0"/>
          <w:i w:val="0"/>
          <w:caps w:val="0"/>
          <w:color w:val="000000"/>
          <w:spacing w:val="0"/>
          <w:w w:val="100"/>
          <w:sz w:val="21"/>
          <w:szCs w:val="21"/>
          <w:u w:val="single" w:color="000000"/>
        </w:rPr>
        <w:t>（成员一的全称）</w:t>
      </w:r>
      <w:r>
        <w:rPr>
          <w:rFonts w:hint="eastAsia" w:ascii="宋体" w:hAnsi="宋体" w:eastAsia="宋体" w:cs="宋体"/>
          <w:b w:val="0"/>
          <w:i w:val="0"/>
          <w:caps w:val="0"/>
          <w:color w:val="000000"/>
          <w:spacing w:val="0"/>
          <w:w w:val="100"/>
          <w:sz w:val="21"/>
          <w:szCs w:val="21"/>
        </w:rPr>
        <w:t>：</w:t>
      </w:r>
      <w:r>
        <w:rPr>
          <w:rFonts w:hint="eastAsia" w:ascii="宋体" w:hAnsi="宋体" w:eastAsia="宋体" w:cs="宋体"/>
          <w:b w:val="0"/>
          <w:i w:val="0"/>
          <w:caps w:val="0"/>
          <w:color w:val="000000"/>
          <w:spacing w:val="0"/>
          <w:w w:val="100"/>
          <w:sz w:val="24"/>
          <w:u w:val="single" w:color="000000"/>
        </w:rPr>
        <w:t> （填写“工作及义务的具体内容”） </w:t>
      </w:r>
      <w:r>
        <w:rPr>
          <w:rFonts w:hint="eastAsia" w:ascii="宋体" w:hAnsi="宋体" w:eastAsia="宋体" w:cs="宋体"/>
          <w:b w:val="0"/>
          <w:i w:val="0"/>
          <w:caps w:val="0"/>
          <w:color w:val="000000"/>
          <w:spacing w:val="0"/>
          <w:w w:val="100"/>
          <w:sz w:val="21"/>
          <w:szCs w:val="21"/>
        </w:rPr>
        <w:t>；</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1"/>
          <w:szCs w:val="21"/>
        </w:rPr>
        <w:t>……。</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二、联合体各方约定由</w:t>
      </w:r>
      <w:r>
        <w:rPr>
          <w:rFonts w:hint="eastAsia" w:ascii="宋体" w:hAnsi="宋体" w:eastAsia="宋体" w:cs="宋体"/>
          <w:b w:val="0"/>
          <w:i w:val="0"/>
          <w:caps w:val="0"/>
          <w:color w:val="000000"/>
          <w:spacing w:val="0"/>
          <w:w w:val="100"/>
          <w:sz w:val="24"/>
          <w:u w:val="single" w:color="000000"/>
        </w:rPr>
        <w:t>（填写“牵头方的全称”）</w:t>
      </w:r>
      <w:r>
        <w:rPr>
          <w:rFonts w:hint="eastAsia" w:ascii="宋体" w:hAnsi="宋体" w:eastAsia="宋体" w:cs="宋体"/>
          <w:b w:val="0"/>
          <w:i w:val="0"/>
          <w:caps w:val="0"/>
          <w:color w:val="000000"/>
          <w:spacing w:val="0"/>
          <w:w w:val="100"/>
          <w:sz w:val="24"/>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三、联合体各方约定由</w:t>
      </w:r>
      <w:r>
        <w:rPr>
          <w:rFonts w:hint="eastAsia" w:ascii="宋体" w:hAnsi="宋体" w:eastAsia="宋体" w:cs="宋体"/>
          <w:b w:val="0"/>
          <w:i w:val="0"/>
          <w:caps w:val="0"/>
          <w:color w:val="000000"/>
          <w:spacing w:val="0"/>
          <w:w w:val="100"/>
          <w:sz w:val="24"/>
          <w:u w:val="single" w:color="000000"/>
        </w:rPr>
        <w:t>（填写“牵头方或成员方的全称”）</w:t>
      </w:r>
      <w:r>
        <w:rPr>
          <w:rFonts w:hint="eastAsia" w:ascii="宋体" w:hAnsi="宋体" w:eastAsia="宋体" w:cs="宋体"/>
          <w:b w:val="0"/>
          <w:i w:val="0"/>
          <w:caps w:val="0"/>
          <w:color w:val="000000"/>
          <w:spacing w:val="0"/>
          <w:w w:val="100"/>
          <w:sz w:val="24"/>
        </w:rPr>
        <w:t>代表联合体办理询价保证金事宜。</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四、若成交，牵头方将代表联合体与采购人就合同签订事宜进行协商；若协商一致，则联合体各方将共同与采购人签订</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，并就</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约定的事项对采购人承担连带责任。</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五、本协议自签署之日起生效，</w:t>
      </w:r>
      <w:r>
        <w:rPr>
          <w:rFonts w:hint="eastAsia" w:ascii="宋体" w:hAnsi="宋体" w:eastAsia="宋体" w:cs="宋体"/>
          <w:b w:val="0"/>
          <w:i w:val="0"/>
          <w:caps w:val="0"/>
          <w:color w:val="000000"/>
          <w:spacing w:val="0"/>
          <w:w w:val="100"/>
          <w:sz w:val="24"/>
          <w:lang w:eastAsia="zh-CN"/>
        </w:rPr>
        <w:t>采购合同</w:t>
      </w:r>
      <w:r>
        <w:rPr>
          <w:rFonts w:hint="eastAsia" w:ascii="宋体" w:hAnsi="宋体" w:eastAsia="宋体" w:cs="宋体"/>
          <w:b w:val="0"/>
          <w:i w:val="0"/>
          <w:caps w:val="0"/>
          <w:color w:val="000000"/>
          <w:spacing w:val="0"/>
          <w:w w:val="100"/>
          <w:sz w:val="24"/>
        </w:rPr>
        <w:t>履行完毕后自动失效。</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六、本协议一式</w:t>
      </w:r>
      <w:r>
        <w:rPr>
          <w:rFonts w:hint="eastAsia" w:ascii="宋体" w:hAnsi="宋体" w:eastAsia="宋体" w:cs="宋体"/>
          <w:b w:val="0"/>
          <w:i w:val="0"/>
          <w:caps w:val="0"/>
          <w:color w:val="000000"/>
          <w:spacing w:val="0"/>
          <w:w w:val="100"/>
          <w:sz w:val="24"/>
          <w:u w:val="single" w:color="000000"/>
        </w:rPr>
        <w:t>（填写具体份数）</w:t>
      </w:r>
      <w:r>
        <w:rPr>
          <w:rFonts w:hint="eastAsia" w:ascii="宋体" w:hAnsi="宋体" w:eastAsia="宋体" w:cs="宋体"/>
          <w:b w:val="0"/>
          <w:i w:val="0"/>
          <w:caps w:val="0"/>
          <w:color w:val="000000"/>
          <w:spacing w:val="0"/>
          <w:w w:val="100"/>
          <w:sz w:val="24"/>
        </w:rPr>
        <w:t>份，联合体各方各执一份，响应文件中提交一份。</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（以下无正文）</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牵头方：</w:t>
      </w:r>
      <w:r>
        <w:rPr>
          <w:rFonts w:hint="eastAsia" w:ascii="宋体" w:hAnsi="宋体" w:eastAsia="宋体" w:cs="宋体"/>
          <w:b w:val="0"/>
          <w:i w:val="0"/>
          <w:caps w:val="0"/>
          <w:color w:val="000000"/>
          <w:spacing w:val="0"/>
          <w:w w:val="100"/>
          <w:sz w:val="24"/>
          <w:u w:val="single" w:color="000000"/>
        </w:rPr>
        <w:t>（全称并加盖单位公章）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法定代表人或其委托代理人：</w:t>
      </w:r>
      <w:r>
        <w:rPr>
          <w:rFonts w:hint="eastAsia" w:ascii="宋体" w:hAnsi="宋体" w:eastAsia="宋体" w:cs="宋体"/>
          <w:b w:val="0"/>
          <w:i w:val="0"/>
          <w:caps w:val="0"/>
          <w:color w:val="000000"/>
          <w:spacing w:val="0"/>
          <w:w w:val="100"/>
          <w:sz w:val="24"/>
          <w:u w:val="single" w:color="000000"/>
        </w:rPr>
        <w:t>  （签字或盖章）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成员一：</w:t>
      </w:r>
      <w:r>
        <w:rPr>
          <w:rFonts w:hint="eastAsia" w:ascii="宋体" w:hAnsi="宋体" w:eastAsia="宋体" w:cs="宋体"/>
          <w:b w:val="0"/>
          <w:i w:val="0"/>
          <w:caps w:val="0"/>
          <w:color w:val="000000"/>
          <w:spacing w:val="0"/>
          <w:w w:val="100"/>
          <w:sz w:val="24"/>
          <w:u w:val="single" w:color="000000"/>
        </w:rPr>
        <w:t>（全称并加盖成员一的单位公章）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法定代表人或其委托代理人：</w:t>
      </w:r>
      <w:r>
        <w:rPr>
          <w:rFonts w:hint="eastAsia" w:ascii="宋体" w:hAnsi="宋体" w:eastAsia="宋体" w:cs="宋体"/>
          <w:b w:val="0"/>
          <w:i w:val="0"/>
          <w:caps w:val="0"/>
          <w:color w:val="000000"/>
          <w:spacing w:val="0"/>
          <w:w w:val="100"/>
          <w:sz w:val="24"/>
          <w:u w:val="single" w:color="000000"/>
        </w:rPr>
        <w:t>  （签字或盖章）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成员**：</w:t>
      </w:r>
      <w:r>
        <w:rPr>
          <w:rFonts w:hint="eastAsia" w:ascii="宋体" w:hAnsi="宋体" w:eastAsia="宋体" w:cs="宋体"/>
          <w:b w:val="0"/>
          <w:i w:val="0"/>
          <w:caps w:val="0"/>
          <w:color w:val="000000"/>
          <w:spacing w:val="0"/>
          <w:w w:val="100"/>
          <w:sz w:val="24"/>
          <w:u w:val="single" w:color="000000"/>
        </w:rPr>
        <w:t>（全称并加盖成员**的单位公章）</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法定代表人或其委托代理人：</w:t>
      </w:r>
      <w:r>
        <w:rPr>
          <w:rFonts w:hint="eastAsia" w:ascii="宋体" w:hAnsi="宋体" w:eastAsia="宋体" w:cs="宋体"/>
          <w:b w:val="0"/>
          <w:i w:val="0"/>
          <w:caps w:val="0"/>
          <w:color w:val="000000"/>
          <w:spacing w:val="0"/>
          <w:w w:val="100"/>
          <w:sz w:val="24"/>
          <w:u w:val="single" w:color="000000"/>
        </w:rPr>
        <w:t>  （签字或盖章）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righ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签署日期：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★注意：本协议由委托代理人签字或盖章的，应按照本章载明的格式提供“单位负责人授权书”。</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4"/>
        </w:rPr>
      </w:pPr>
    </w:p>
    <w:p>
      <w:pPr>
        <w:pStyle w:val="12"/>
        <w:widowControl/>
        <w:numPr>
          <w:ilvl w:val="0"/>
          <w:numId w:val="3"/>
        </w:numPr>
        <w:snapToGrid/>
        <w:spacing w:before="0" w:beforeAutospacing="0" w:after="0" w:afterAutospacing="0" w:line="240" w:lineRule="auto"/>
        <w:jc w:val="center"/>
        <w:textAlignment w:val="baseline"/>
        <w:rPr>
          <w:rStyle w:val="17"/>
          <w:rFonts w:hint="eastAsia" w:ascii="宋体" w:hAnsi="宋体" w:eastAsia="宋体" w:cs="宋体"/>
          <w:b/>
          <w:i w:val="0"/>
          <w:caps w:val="0"/>
          <w:color w:val="000000"/>
          <w:spacing w:val="0"/>
          <w:w w:val="100"/>
          <w:sz w:val="28"/>
          <w:szCs w:val="28"/>
        </w:rPr>
      </w:pPr>
      <w:r>
        <w:rPr>
          <w:rStyle w:val="17"/>
          <w:rFonts w:hint="eastAsia" w:ascii="宋体" w:hAnsi="宋体" w:eastAsia="宋体" w:cs="宋体"/>
          <w:b/>
          <w:i w:val="0"/>
          <w:caps w:val="0"/>
          <w:color w:val="000000"/>
          <w:spacing w:val="0"/>
          <w:w w:val="100"/>
          <w:sz w:val="28"/>
          <w:szCs w:val="28"/>
        </w:rPr>
        <w:t>询价保证金凭证</w:t>
      </w:r>
    </w:p>
    <w:p>
      <w:pPr>
        <w:pStyle w:val="12"/>
        <w:widowControl/>
        <w:snapToGrid/>
        <w:spacing w:before="0" w:beforeAutospacing="0" w:after="0" w:afterAutospacing="0" w:line="240" w:lineRule="auto"/>
        <w:jc w:val="both"/>
        <w:textAlignment w:val="baseline"/>
        <w:rPr>
          <w:rStyle w:val="17"/>
          <w:rFonts w:hint="eastAsia" w:ascii="宋体" w:hAnsi="宋体" w:eastAsia="宋体" w:cs="宋体"/>
          <w:b/>
          <w:i w:val="0"/>
          <w:caps w:val="0"/>
          <w:color w:val="000000"/>
          <w:spacing w:val="0"/>
          <w:w w:val="100"/>
          <w:sz w:val="28"/>
          <w:szCs w:val="28"/>
        </w:rPr>
      </w:pP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致：</w:t>
      </w:r>
      <w:r>
        <w:rPr>
          <w:rFonts w:hint="eastAsia" w:ascii="宋体" w:hAnsi="宋体" w:eastAsia="宋体" w:cs="宋体"/>
          <w:b w:val="0"/>
          <w:i w:val="0"/>
          <w:caps w:val="0"/>
          <w:color w:val="000000"/>
          <w:spacing w:val="0"/>
          <w:w w:val="100"/>
          <w:sz w:val="24"/>
          <w:u w:val="single" w:color="000000"/>
        </w:rPr>
        <w:t>     （采购人或采购代理机构）</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我方在贵方组织的</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项目询价采购活动中（</w:t>
      </w:r>
      <w:r>
        <w:rPr>
          <w:rFonts w:hint="eastAsia" w:ascii="宋体" w:hAnsi="宋体" w:eastAsia="宋体" w:cs="宋体"/>
          <w:b w:val="0"/>
          <w:i w:val="0"/>
          <w:caps w:val="0"/>
          <w:color w:val="000000"/>
          <w:spacing w:val="0"/>
          <w:w w:val="100"/>
          <w:sz w:val="24"/>
          <w:u w:val="single" w:color="000000"/>
        </w:rPr>
        <w:t>项目编号          ），</w:t>
      </w:r>
      <w:r>
        <w:rPr>
          <w:rFonts w:hint="eastAsia" w:ascii="宋体" w:hAnsi="宋体" w:eastAsia="宋体" w:cs="宋体"/>
          <w:b w:val="0"/>
          <w:i w:val="0"/>
          <w:caps w:val="0"/>
          <w:color w:val="000000"/>
          <w:spacing w:val="0"/>
          <w:w w:val="100"/>
          <w:sz w:val="24"/>
        </w:rPr>
        <w:t>提交了</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元人民币的询价保证金。我公司汇出询价保证金的账户信息如下：</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1. 开户名：</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2. 开户行：</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3. 账号：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w:t>
      </w:r>
      <w:r>
        <w:rPr>
          <w:rFonts w:hint="eastAsia" w:ascii="宋体" w:hAnsi="宋体" w:eastAsia="宋体" w:cs="宋体"/>
          <w:b w:val="0"/>
          <w:i w:val="0"/>
          <w:caps w:val="0"/>
          <w:color w:val="000000"/>
          <w:spacing w:val="0"/>
          <w:w w:val="100"/>
          <w:sz w:val="24"/>
          <w:u w:val="single" w:color="000000"/>
        </w:rPr>
        <w:t>             （签字）</w:t>
      </w:r>
    </w:p>
    <w:p>
      <w:pPr>
        <w:pStyle w:val="12"/>
        <w:widowControl/>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供应商名称：</w:t>
      </w:r>
      <w:r>
        <w:rPr>
          <w:rFonts w:hint="eastAsia" w:ascii="宋体" w:hAnsi="宋体" w:eastAsia="宋体" w:cs="宋体"/>
          <w:b w:val="0"/>
          <w:i w:val="0"/>
          <w:caps w:val="0"/>
          <w:color w:val="000000"/>
          <w:spacing w:val="0"/>
          <w:w w:val="100"/>
          <w:sz w:val="24"/>
          <w:u w:val="single" w:color="000000"/>
        </w:rPr>
        <w:t>   （全称并加盖公章）</w:t>
      </w:r>
    </w:p>
    <w:p>
      <w:pPr>
        <w:pStyle w:val="12"/>
        <w:widowControl/>
        <w:snapToGrid/>
        <w:spacing w:before="0" w:beforeAutospacing="0" w:after="0" w:afterAutospacing="0" w:line="240" w:lineRule="auto"/>
        <w:ind w:right="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 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    </w:t>
      </w:r>
    </w:p>
    <w:p>
      <w:pPr>
        <w:pStyle w:val="12"/>
        <w:widowControl/>
        <w:snapToGrid/>
        <w:spacing w:before="0" w:beforeAutospacing="0" w:after="0" w:afterAutospacing="0" w:line="240" w:lineRule="auto"/>
        <w:ind w:right="420" w:firstLine="504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right="420" w:firstLine="504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right="420" w:firstLine="5040"/>
        <w:jc w:val="left"/>
        <w:textAlignment w:val="baseline"/>
        <w:rPr>
          <w:rFonts w:hint="eastAsia" w:ascii="宋体" w:hAnsi="宋体" w:eastAsia="宋体" w:cs="宋体"/>
          <w:b w:val="0"/>
          <w:i w:val="0"/>
          <w:caps w:val="0"/>
          <w:color w:val="000000"/>
          <w:spacing w:val="0"/>
          <w:w w:val="100"/>
          <w:sz w:val="28"/>
          <w:szCs w:val="28"/>
        </w:rPr>
      </w:pPr>
      <w:r>
        <w:rPr>
          <w:rFonts w:hint="eastAsia" w:ascii="宋体" w:hAnsi="宋体" w:eastAsia="宋体" w:cs="宋体"/>
          <w:b w:val="0"/>
          <w:i w:val="0"/>
          <w:caps w:val="0"/>
          <w:color w:val="000000"/>
          <w:spacing w:val="0"/>
          <w:w w:val="100"/>
          <w:sz w:val="28"/>
          <w:szCs w:val="28"/>
        </w:rPr>
        <w:t> </w:t>
      </w:r>
    </w:p>
    <w:p>
      <w:pPr>
        <w:pStyle w:val="12"/>
        <w:widowControl/>
        <w:snapToGrid/>
        <w:spacing w:before="0" w:beforeAutospacing="0" w:after="0" w:afterAutospacing="0" w:line="240" w:lineRule="auto"/>
        <w:ind w:right="420"/>
        <w:jc w:val="center"/>
        <w:textAlignment w:val="baseline"/>
        <w:rPr>
          <w:rFonts w:hint="eastAsia" w:ascii="宋体" w:hAnsi="宋体" w:eastAsia="宋体" w:cs="宋体"/>
          <w:b w:val="0"/>
          <w:i w:val="0"/>
          <w:caps w:val="0"/>
          <w:color w:val="000000"/>
          <w:spacing w:val="0"/>
          <w:w w:val="100"/>
          <w:sz w:val="28"/>
          <w:szCs w:val="28"/>
        </w:rPr>
      </w:pPr>
      <w:r>
        <w:rPr>
          <w:rStyle w:val="17"/>
          <w:rFonts w:hint="eastAsia" w:ascii="宋体" w:hAnsi="宋体" w:eastAsia="宋体" w:cs="宋体"/>
          <w:b/>
          <w:i w:val="0"/>
          <w:caps w:val="0"/>
          <w:color w:val="000000"/>
          <w:spacing w:val="0"/>
          <w:w w:val="100"/>
          <w:sz w:val="28"/>
          <w:szCs w:val="28"/>
          <w:lang w:val="en-US" w:eastAsia="zh-CN"/>
        </w:rPr>
        <w:t>6</w:t>
      </w:r>
      <w:r>
        <w:rPr>
          <w:rStyle w:val="17"/>
          <w:rFonts w:hint="eastAsia" w:ascii="宋体" w:hAnsi="宋体" w:eastAsia="宋体" w:cs="宋体"/>
          <w:b/>
          <w:i w:val="0"/>
          <w:caps w:val="0"/>
          <w:color w:val="000000"/>
          <w:spacing w:val="0"/>
          <w:w w:val="100"/>
          <w:sz w:val="28"/>
          <w:szCs w:val="28"/>
        </w:rPr>
        <w:t>、要求作为响应文件组成部分的其他内容（若有）</w:t>
      </w:r>
    </w:p>
    <w:p>
      <w:pPr>
        <w:pStyle w:val="12"/>
        <w:widowControl/>
        <w:snapToGrid/>
        <w:spacing w:before="0" w:beforeAutospacing="0" w:after="0" w:afterAutospacing="0" w:line="240" w:lineRule="auto"/>
        <w:ind w:right="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right="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说明：</w:t>
      </w:r>
    </w:p>
    <w:p>
      <w:pPr>
        <w:pStyle w:val="12"/>
        <w:widowControl/>
        <w:snapToGrid/>
        <w:spacing w:before="0" w:beforeAutospacing="0" w:after="0" w:afterAutospacing="0" w:line="240" w:lineRule="auto"/>
        <w:ind w:right="420"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2"/>
        <w:widowControl/>
        <w:snapToGrid/>
        <w:spacing w:before="0" w:beforeAutospacing="0" w:after="0" w:afterAutospacing="0" w:line="240" w:lineRule="auto"/>
        <w:ind w:right="420"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right="420"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right="420"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ind w:right="105" w:firstLine="525"/>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供应商代表：</w:t>
      </w:r>
      <w:r>
        <w:rPr>
          <w:rFonts w:hint="eastAsia" w:ascii="宋体" w:hAnsi="宋体" w:eastAsia="宋体" w:cs="宋体"/>
          <w:b w:val="0"/>
          <w:i w:val="0"/>
          <w:caps w:val="0"/>
          <w:color w:val="000000"/>
          <w:spacing w:val="0"/>
          <w:w w:val="100"/>
          <w:sz w:val="24"/>
          <w:u w:val="single" w:color="000000"/>
        </w:rPr>
        <w:t>             （签字）</w:t>
      </w:r>
    </w:p>
    <w:p>
      <w:pPr>
        <w:pStyle w:val="12"/>
        <w:widowControl/>
        <w:snapToGrid/>
        <w:spacing w:before="0" w:beforeAutospacing="0" w:after="0" w:afterAutospacing="0" w:line="240" w:lineRule="auto"/>
        <w:ind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供应商名称：</w:t>
      </w:r>
      <w:r>
        <w:rPr>
          <w:rFonts w:hint="eastAsia" w:ascii="宋体" w:hAnsi="宋体" w:eastAsia="宋体" w:cs="宋体"/>
          <w:b w:val="0"/>
          <w:i w:val="0"/>
          <w:caps w:val="0"/>
          <w:color w:val="000000"/>
          <w:spacing w:val="0"/>
          <w:w w:val="100"/>
          <w:sz w:val="24"/>
          <w:u w:val="single" w:color="000000"/>
        </w:rPr>
        <w:t>   （全称并加盖公章）</w:t>
      </w:r>
    </w:p>
    <w:p>
      <w:pPr>
        <w:pStyle w:val="12"/>
        <w:widowControl/>
        <w:snapToGrid/>
        <w:spacing w:before="0" w:beforeAutospacing="0" w:after="0" w:afterAutospacing="0" w:line="240" w:lineRule="auto"/>
        <w:ind w:right="420"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日期：</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年</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 月</w:t>
      </w:r>
      <w:r>
        <w:rPr>
          <w:rFonts w:hint="eastAsia" w:ascii="宋体" w:hAnsi="宋体" w:eastAsia="宋体" w:cs="宋体"/>
          <w:b w:val="0"/>
          <w:i w:val="0"/>
          <w:caps w:val="0"/>
          <w:color w:val="000000"/>
          <w:spacing w:val="0"/>
          <w:w w:val="100"/>
          <w:sz w:val="24"/>
          <w:u w:val="single" w:color="000000"/>
        </w:rPr>
        <w:t>   </w:t>
      </w:r>
      <w:r>
        <w:rPr>
          <w:rFonts w:hint="eastAsia" w:ascii="宋体" w:hAnsi="宋体" w:eastAsia="宋体" w:cs="宋体"/>
          <w:b w:val="0"/>
          <w:i w:val="0"/>
          <w:caps w:val="0"/>
          <w:color w:val="000000"/>
          <w:spacing w:val="0"/>
          <w:w w:val="100"/>
          <w:sz w:val="24"/>
        </w:rPr>
        <w:t>日    </w:t>
      </w:r>
    </w:p>
    <w:p>
      <w:pPr>
        <w:pStyle w:val="12"/>
        <w:widowControl/>
        <w:snapToGrid/>
        <w:spacing w:before="0" w:beforeAutospacing="0" w:after="0" w:afterAutospacing="0" w:line="240" w:lineRule="auto"/>
        <w:ind w:right="420" w:firstLine="420"/>
        <w:jc w:val="left"/>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12"/>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4"/>
        </w:rPr>
      </w:pPr>
      <w:r>
        <w:rPr>
          <w:rFonts w:hint="eastAsia" w:ascii="宋体" w:hAnsi="宋体" w:eastAsia="宋体" w:cs="宋体"/>
          <w:b w:val="0"/>
          <w:i w:val="0"/>
          <w:caps w:val="0"/>
          <w:color w:val="000000"/>
          <w:spacing w:val="0"/>
          <w:w w:val="100"/>
          <w:sz w:val="24"/>
        </w:rPr>
        <w:t>  </w:t>
      </w:r>
    </w:p>
    <w:p>
      <w:pPr>
        <w:pStyle w:val="4"/>
        <w:widowControl/>
        <w:snapToGrid/>
        <w:spacing w:before="0" w:beforeAutospacing="0" w:after="0" w:afterAutospacing="0" w:line="240" w:lineRule="auto"/>
        <w:jc w:val="left"/>
        <w:textAlignment w:val="baseline"/>
        <w:rPr>
          <w:rFonts w:hint="eastAsia" w:ascii="宋体" w:hAnsi="宋体" w:eastAsia="宋体" w:cs="宋体"/>
          <w:b/>
          <w:i w:val="0"/>
          <w:caps w:val="0"/>
          <w:color w:val="000000"/>
          <w:spacing w:val="0"/>
          <w:w w:val="100"/>
          <w:sz w:val="27"/>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福建省一十招标代理有限公司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2CFA3"/>
    <w:multiLevelType w:val="singleLevel"/>
    <w:tmpl w:val="8792CFA3"/>
    <w:lvl w:ilvl="0" w:tentative="0">
      <w:start w:val="5"/>
      <w:numFmt w:val="decimal"/>
      <w:suff w:val="nothing"/>
      <w:lvlText w:val="%1、"/>
      <w:lvlJc w:val="left"/>
    </w:lvl>
  </w:abstractNum>
  <w:abstractNum w:abstractNumId="1">
    <w:nsid w:val="D824BC80"/>
    <w:multiLevelType w:val="singleLevel"/>
    <w:tmpl w:val="D824BC80"/>
    <w:lvl w:ilvl="0" w:tentative="0">
      <w:start w:val="1"/>
      <w:numFmt w:val="decimal"/>
      <w:suff w:val="nothing"/>
      <w:lvlText w:val="%1、"/>
      <w:lvlJc w:val="left"/>
    </w:lvl>
  </w:abstractNum>
  <w:abstractNum w:abstractNumId="2">
    <w:nsid w:val="3DE32B59"/>
    <w:multiLevelType w:val="singleLevel"/>
    <w:tmpl w:val="3DE32B5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671A1"/>
    <w:rsid w:val="000022CA"/>
    <w:rsid w:val="00002C80"/>
    <w:rsid w:val="00003BEC"/>
    <w:rsid w:val="00006552"/>
    <w:rsid w:val="000144A0"/>
    <w:rsid w:val="000226A7"/>
    <w:rsid w:val="00030717"/>
    <w:rsid w:val="00037F9D"/>
    <w:rsid w:val="00063DF5"/>
    <w:rsid w:val="0006434C"/>
    <w:rsid w:val="000753C7"/>
    <w:rsid w:val="000A0CB9"/>
    <w:rsid w:val="000A177A"/>
    <w:rsid w:val="000A51A6"/>
    <w:rsid w:val="000B1A02"/>
    <w:rsid w:val="0010179A"/>
    <w:rsid w:val="001137E6"/>
    <w:rsid w:val="00117C85"/>
    <w:rsid w:val="001825AE"/>
    <w:rsid w:val="001857EB"/>
    <w:rsid w:val="001A6D0C"/>
    <w:rsid w:val="001B0A80"/>
    <w:rsid w:val="001B6596"/>
    <w:rsid w:val="001B6B90"/>
    <w:rsid w:val="001C1517"/>
    <w:rsid w:val="001F1D03"/>
    <w:rsid w:val="001F3920"/>
    <w:rsid w:val="00200B5E"/>
    <w:rsid w:val="002048FB"/>
    <w:rsid w:val="00215FCA"/>
    <w:rsid w:val="00237423"/>
    <w:rsid w:val="00247076"/>
    <w:rsid w:val="00251845"/>
    <w:rsid w:val="00252CCF"/>
    <w:rsid w:val="00256ACF"/>
    <w:rsid w:val="0026193D"/>
    <w:rsid w:val="0026258E"/>
    <w:rsid w:val="002625CD"/>
    <w:rsid w:val="0026401A"/>
    <w:rsid w:val="00264FE0"/>
    <w:rsid w:val="00295AF5"/>
    <w:rsid w:val="002967F4"/>
    <w:rsid w:val="00296C00"/>
    <w:rsid w:val="002A2E7E"/>
    <w:rsid w:val="002B0F09"/>
    <w:rsid w:val="002B2F72"/>
    <w:rsid w:val="002E3923"/>
    <w:rsid w:val="002F41F2"/>
    <w:rsid w:val="002F70F2"/>
    <w:rsid w:val="00314D71"/>
    <w:rsid w:val="00315106"/>
    <w:rsid w:val="00317440"/>
    <w:rsid w:val="00333138"/>
    <w:rsid w:val="0033469E"/>
    <w:rsid w:val="0033683D"/>
    <w:rsid w:val="00355872"/>
    <w:rsid w:val="0037467A"/>
    <w:rsid w:val="00376471"/>
    <w:rsid w:val="00380795"/>
    <w:rsid w:val="00385F70"/>
    <w:rsid w:val="00392804"/>
    <w:rsid w:val="003A216A"/>
    <w:rsid w:val="003E14AE"/>
    <w:rsid w:val="003E69DE"/>
    <w:rsid w:val="003F5871"/>
    <w:rsid w:val="00400358"/>
    <w:rsid w:val="00405E41"/>
    <w:rsid w:val="004147B0"/>
    <w:rsid w:val="0042120E"/>
    <w:rsid w:val="00432317"/>
    <w:rsid w:val="00432893"/>
    <w:rsid w:val="00432D88"/>
    <w:rsid w:val="00443FC6"/>
    <w:rsid w:val="004567E8"/>
    <w:rsid w:val="00457BAE"/>
    <w:rsid w:val="0047159B"/>
    <w:rsid w:val="004722C6"/>
    <w:rsid w:val="004869EE"/>
    <w:rsid w:val="00487E69"/>
    <w:rsid w:val="004E18FB"/>
    <w:rsid w:val="004E2A2A"/>
    <w:rsid w:val="00500837"/>
    <w:rsid w:val="00510138"/>
    <w:rsid w:val="005158B9"/>
    <w:rsid w:val="00522058"/>
    <w:rsid w:val="0052459B"/>
    <w:rsid w:val="00532168"/>
    <w:rsid w:val="0054537E"/>
    <w:rsid w:val="00547556"/>
    <w:rsid w:val="0055289C"/>
    <w:rsid w:val="00567F15"/>
    <w:rsid w:val="00572B19"/>
    <w:rsid w:val="00583A36"/>
    <w:rsid w:val="00586273"/>
    <w:rsid w:val="00595227"/>
    <w:rsid w:val="00595FE4"/>
    <w:rsid w:val="005B307A"/>
    <w:rsid w:val="005B31A2"/>
    <w:rsid w:val="005B57B2"/>
    <w:rsid w:val="005D7241"/>
    <w:rsid w:val="005E1D67"/>
    <w:rsid w:val="005E5ABE"/>
    <w:rsid w:val="006040D7"/>
    <w:rsid w:val="00613BD7"/>
    <w:rsid w:val="00614584"/>
    <w:rsid w:val="0061538C"/>
    <w:rsid w:val="00624EEB"/>
    <w:rsid w:val="0063438B"/>
    <w:rsid w:val="006356D4"/>
    <w:rsid w:val="0063648D"/>
    <w:rsid w:val="0065115E"/>
    <w:rsid w:val="006773EE"/>
    <w:rsid w:val="00691999"/>
    <w:rsid w:val="006A4085"/>
    <w:rsid w:val="006A657B"/>
    <w:rsid w:val="006B2004"/>
    <w:rsid w:val="006B533F"/>
    <w:rsid w:val="006C153A"/>
    <w:rsid w:val="006C472C"/>
    <w:rsid w:val="006D229E"/>
    <w:rsid w:val="006D4310"/>
    <w:rsid w:val="006E4D88"/>
    <w:rsid w:val="006F3300"/>
    <w:rsid w:val="007006E4"/>
    <w:rsid w:val="007014DB"/>
    <w:rsid w:val="0070249E"/>
    <w:rsid w:val="00706076"/>
    <w:rsid w:val="00727C1B"/>
    <w:rsid w:val="00734CFD"/>
    <w:rsid w:val="00743C7D"/>
    <w:rsid w:val="007502CD"/>
    <w:rsid w:val="007525CE"/>
    <w:rsid w:val="00757F0F"/>
    <w:rsid w:val="00766DB8"/>
    <w:rsid w:val="00784E29"/>
    <w:rsid w:val="007A0DE0"/>
    <w:rsid w:val="007C74BB"/>
    <w:rsid w:val="007D42F7"/>
    <w:rsid w:val="00807C3B"/>
    <w:rsid w:val="00811B1C"/>
    <w:rsid w:val="00814A38"/>
    <w:rsid w:val="00824CE3"/>
    <w:rsid w:val="00826E44"/>
    <w:rsid w:val="00843C7E"/>
    <w:rsid w:val="00845688"/>
    <w:rsid w:val="008466CD"/>
    <w:rsid w:val="00847789"/>
    <w:rsid w:val="00855519"/>
    <w:rsid w:val="0086243E"/>
    <w:rsid w:val="008639BC"/>
    <w:rsid w:val="0088083B"/>
    <w:rsid w:val="00885CD4"/>
    <w:rsid w:val="008867C9"/>
    <w:rsid w:val="00893936"/>
    <w:rsid w:val="008A49E9"/>
    <w:rsid w:val="008A6D30"/>
    <w:rsid w:val="008C707D"/>
    <w:rsid w:val="008E0A0E"/>
    <w:rsid w:val="008E1B19"/>
    <w:rsid w:val="008F72EF"/>
    <w:rsid w:val="009010E4"/>
    <w:rsid w:val="009166DF"/>
    <w:rsid w:val="009171BF"/>
    <w:rsid w:val="00923903"/>
    <w:rsid w:val="00927027"/>
    <w:rsid w:val="00954702"/>
    <w:rsid w:val="00966664"/>
    <w:rsid w:val="0098524F"/>
    <w:rsid w:val="009904D2"/>
    <w:rsid w:val="009A6076"/>
    <w:rsid w:val="009A6F21"/>
    <w:rsid w:val="009B3A8C"/>
    <w:rsid w:val="009B4E63"/>
    <w:rsid w:val="009C2DD5"/>
    <w:rsid w:val="009D263D"/>
    <w:rsid w:val="009D2908"/>
    <w:rsid w:val="009D6098"/>
    <w:rsid w:val="00A03D98"/>
    <w:rsid w:val="00A03F06"/>
    <w:rsid w:val="00A054D8"/>
    <w:rsid w:val="00A064E4"/>
    <w:rsid w:val="00A43216"/>
    <w:rsid w:val="00A62229"/>
    <w:rsid w:val="00A774C3"/>
    <w:rsid w:val="00A94AD2"/>
    <w:rsid w:val="00AA76EA"/>
    <w:rsid w:val="00AC1657"/>
    <w:rsid w:val="00AD56B4"/>
    <w:rsid w:val="00AD60DD"/>
    <w:rsid w:val="00AE42E9"/>
    <w:rsid w:val="00AE5377"/>
    <w:rsid w:val="00AF1F9E"/>
    <w:rsid w:val="00B112B2"/>
    <w:rsid w:val="00B13995"/>
    <w:rsid w:val="00B17987"/>
    <w:rsid w:val="00B45564"/>
    <w:rsid w:val="00B57640"/>
    <w:rsid w:val="00B7031E"/>
    <w:rsid w:val="00B76AC4"/>
    <w:rsid w:val="00B801BD"/>
    <w:rsid w:val="00B80431"/>
    <w:rsid w:val="00B81567"/>
    <w:rsid w:val="00B850C7"/>
    <w:rsid w:val="00B869A9"/>
    <w:rsid w:val="00B928D5"/>
    <w:rsid w:val="00BC79ED"/>
    <w:rsid w:val="00BC7B0E"/>
    <w:rsid w:val="00BE3171"/>
    <w:rsid w:val="00BE6D0E"/>
    <w:rsid w:val="00BF07E4"/>
    <w:rsid w:val="00BF37C0"/>
    <w:rsid w:val="00BF3DF6"/>
    <w:rsid w:val="00C06227"/>
    <w:rsid w:val="00C1387D"/>
    <w:rsid w:val="00C1421A"/>
    <w:rsid w:val="00C15320"/>
    <w:rsid w:val="00C17FC7"/>
    <w:rsid w:val="00C36C0A"/>
    <w:rsid w:val="00C41074"/>
    <w:rsid w:val="00C63704"/>
    <w:rsid w:val="00C71D5D"/>
    <w:rsid w:val="00C71D7F"/>
    <w:rsid w:val="00C7292C"/>
    <w:rsid w:val="00CA136D"/>
    <w:rsid w:val="00CA6223"/>
    <w:rsid w:val="00CD1165"/>
    <w:rsid w:val="00CD4360"/>
    <w:rsid w:val="00CD6AF6"/>
    <w:rsid w:val="00CE5D1B"/>
    <w:rsid w:val="00D0744B"/>
    <w:rsid w:val="00D103B0"/>
    <w:rsid w:val="00D1377D"/>
    <w:rsid w:val="00D2166D"/>
    <w:rsid w:val="00D25453"/>
    <w:rsid w:val="00D321B0"/>
    <w:rsid w:val="00D322FE"/>
    <w:rsid w:val="00D57B69"/>
    <w:rsid w:val="00D7619C"/>
    <w:rsid w:val="00D82FA9"/>
    <w:rsid w:val="00D94C09"/>
    <w:rsid w:val="00DA4753"/>
    <w:rsid w:val="00DA4F41"/>
    <w:rsid w:val="00DA7375"/>
    <w:rsid w:val="00DC34FD"/>
    <w:rsid w:val="00DD0D37"/>
    <w:rsid w:val="00E007F3"/>
    <w:rsid w:val="00E168A9"/>
    <w:rsid w:val="00E25FBD"/>
    <w:rsid w:val="00E3390E"/>
    <w:rsid w:val="00E37B8C"/>
    <w:rsid w:val="00E42ADB"/>
    <w:rsid w:val="00E74620"/>
    <w:rsid w:val="00E7484B"/>
    <w:rsid w:val="00E8766E"/>
    <w:rsid w:val="00E94CC5"/>
    <w:rsid w:val="00EA1727"/>
    <w:rsid w:val="00EB14EA"/>
    <w:rsid w:val="00EB1FDF"/>
    <w:rsid w:val="00EC28BE"/>
    <w:rsid w:val="00EE12C1"/>
    <w:rsid w:val="00EE1491"/>
    <w:rsid w:val="00EE28C8"/>
    <w:rsid w:val="00EE4F30"/>
    <w:rsid w:val="00EF3913"/>
    <w:rsid w:val="00EF75F0"/>
    <w:rsid w:val="00F00CC2"/>
    <w:rsid w:val="00F024D2"/>
    <w:rsid w:val="00F11885"/>
    <w:rsid w:val="00F1200F"/>
    <w:rsid w:val="00F13E41"/>
    <w:rsid w:val="00F17054"/>
    <w:rsid w:val="00F2105E"/>
    <w:rsid w:val="00F532EA"/>
    <w:rsid w:val="00F57444"/>
    <w:rsid w:val="00F57760"/>
    <w:rsid w:val="00F67452"/>
    <w:rsid w:val="00F72669"/>
    <w:rsid w:val="00F815F3"/>
    <w:rsid w:val="00F97D93"/>
    <w:rsid w:val="00FA0F16"/>
    <w:rsid w:val="00FA342B"/>
    <w:rsid w:val="00FA451F"/>
    <w:rsid w:val="00FB3875"/>
    <w:rsid w:val="00FC66CE"/>
    <w:rsid w:val="00FD36F0"/>
    <w:rsid w:val="00FD3A75"/>
    <w:rsid w:val="00FE3E2A"/>
    <w:rsid w:val="00FE4F34"/>
    <w:rsid w:val="00FE7FE4"/>
    <w:rsid w:val="00FF46D1"/>
    <w:rsid w:val="00FF49F4"/>
    <w:rsid w:val="010B739D"/>
    <w:rsid w:val="02685B36"/>
    <w:rsid w:val="030A4267"/>
    <w:rsid w:val="030F202C"/>
    <w:rsid w:val="03DE7DAB"/>
    <w:rsid w:val="044E126D"/>
    <w:rsid w:val="072D3422"/>
    <w:rsid w:val="08775F0F"/>
    <w:rsid w:val="08932723"/>
    <w:rsid w:val="089677DD"/>
    <w:rsid w:val="09335655"/>
    <w:rsid w:val="09EF49D7"/>
    <w:rsid w:val="09FA3C8C"/>
    <w:rsid w:val="0A03773A"/>
    <w:rsid w:val="0A3F404D"/>
    <w:rsid w:val="0B737AD8"/>
    <w:rsid w:val="0B7A13E0"/>
    <w:rsid w:val="0BD31C56"/>
    <w:rsid w:val="0C4D4003"/>
    <w:rsid w:val="0D6D1EE2"/>
    <w:rsid w:val="0DA621F2"/>
    <w:rsid w:val="0DAD6B75"/>
    <w:rsid w:val="0E432AD4"/>
    <w:rsid w:val="0EF4059C"/>
    <w:rsid w:val="0F7F085B"/>
    <w:rsid w:val="0FA75855"/>
    <w:rsid w:val="0FD75586"/>
    <w:rsid w:val="11487360"/>
    <w:rsid w:val="123C7830"/>
    <w:rsid w:val="1347208F"/>
    <w:rsid w:val="13E54292"/>
    <w:rsid w:val="145073D1"/>
    <w:rsid w:val="156C23AB"/>
    <w:rsid w:val="16281676"/>
    <w:rsid w:val="18482F2A"/>
    <w:rsid w:val="192F3358"/>
    <w:rsid w:val="1A11015E"/>
    <w:rsid w:val="1A7D2A24"/>
    <w:rsid w:val="1A8F0556"/>
    <w:rsid w:val="1BD4679C"/>
    <w:rsid w:val="1CA161DB"/>
    <w:rsid w:val="1D434D6A"/>
    <w:rsid w:val="1EA363AE"/>
    <w:rsid w:val="1EB77ADE"/>
    <w:rsid w:val="212C5C69"/>
    <w:rsid w:val="213508EF"/>
    <w:rsid w:val="2151277E"/>
    <w:rsid w:val="235D624D"/>
    <w:rsid w:val="238F1C12"/>
    <w:rsid w:val="241A4390"/>
    <w:rsid w:val="248F1958"/>
    <w:rsid w:val="24C1296B"/>
    <w:rsid w:val="2569006E"/>
    <w:rsid w:val="268D7279"/>
    <w:rsid w:val="269743E8"/>
    <w:rsid w:val="26EA02BE"/>
    <w:rsid w:val="26F56C2F"/>
    <w:rsid w:val="27752DDF"/>
    <w:rsid w:val="277C34F5"/>
    <w:rsid w:val="27B46FA0"/>
    <w:rsid w:val="289431F2"/>
    <w:rsid w:val="28E47097"/>
    <w:rsid w:val="2A0F5D1C"/>
    <w:rsid w:val="2AF62509"/>
    <w:rsid w:val="2B172063"/>
    <w:rsid w:val="2C121390"/>
    <w:rsid w:val="2C1D5F87"/>
    <w:rsid w:val="2C8057E1"/>
    <w:rsid w:val="2CC14F3A"/>
    <w:rsid w:val="2D2E35CA"/>
    <w:rsid w:val="2D6D2539"/>
    <w:rsid w:val="2D7A0C9D"/>
    <w:rsid w:val="2E93321C"/>
    <w:rsid w:val="2EB52EF8"/>
    <w:rsid w:val="2EBA301F"/>
    <w:rsid w:val="2F4E2030"/>
    <w:rsid w:val="2F600DC3"/>
    <w:rsid w:val="31261C1C"/>
    <w:rsid w:val="32321F63"/>
    <w:rsid w:val="327671A1"/>
    <w:rsid w:val="32E10523"/>
    <w:rsid w:val="33A90CED"/>
    <w:rsid w:val="33E8163E"/>
    <w:rsid w:val="34183319"/>
    <w:rsid w:val="345C5259"/>
    <w:rsid w:val="355719AE"/>
    <w:rsid w:val="35E41980"/>
    <w:rsid w:val="36D742B1"/>
    <w:rsid w:val="38862E04"/>
    <w:rsid w:val="38BC6B9C"/>
    <w:rsid w:val="38E57787"/>
    <w:rsid w:val="39197B28"/>
    <w:rsid w:val="3AC90414"/>
    <w:rsid w:val="3BFE51FB"/>
    <w:rsid w:val="3C977BDC"/>
    <w:rsid w:val="3CCF3892"/>
    <w:rsid w:val="3DA35678"/>
    <w:rsid w:val="3DBE6DE2"/>
    <w:rsid w:val="3E253342"/>
    <w:rsid w:val="3E8538B1"/>
    <w:rsid w:val="3E8C23ED"/>
    <w:rsid w:val="3F2E5046"/>
    <w:rsid w:val="3F62149D"/>
    <w:rsid w:val="40B35C2C"/>
    <w:rsid w:val="410D5939"/>
    <w:rsid w:val="41C00354"/>
    <w:rsid w:val="41D33997"/>
    <w:rsid w:val="421175D9"/>
    <w:rsid w:val="42235E87"/>
    <w:rsid w:val="424704EB"/>
    <w:rsid w:val="42A077AC"/>
    <w:rsid w:val="42E800DF"/>
    <w:rsid w:val="436F7D47"/>
    <w:rsid w:val="439E31E8"/>
    <w:rsid w:val="43C2629F"/>
    <w:rsid w:val="442C63E1"/>
    <w:rsid w:val="443274C3"/>
    <w:rsid w:val="444B4F91"/>
    <w:rsid w:val="45333694"/>
    <w:rsid w:val="45C70FA5"/>
    <w:rsid w:val="4614299D"/>
    <w:rsid w:val="465248A5"/>
    <w:rsid w:val="472B4153"/>
    <w:rsid w:val="48AC2EDD"/>
    <w:rsid w:val="496122D7"/>
    <w:rsid w:val="49C63329"/>
    <w:rsid w:val="4A4D7AB7"/>
    <w:rsid w:val="4ABB5555"/>
    <w:rsid w:val="4B06389F"/>
    <w:rsid w:val="4C452458"/>
    <w:rsid w:val="4CD70816"/>
    <w:rsid w:val="4D2B3D02"/>
    <w:rsid w:val="4D684061"/>
    <w:rsid w:val="4D912C00"/>
    <w:rsid w:val="4DE63C06"/>
    <w:rsid w:val="4E130562"/>
    <w:rsid w:val="4E3C7F92"/>
    <w:rsid w:val="4E437E76"/>
    <w:rsid w:val="4F443EE3"/>
    <w:rsid w:val="4F5473DA"/>
    <w:rsid w:val="4FC86DE9"/>
    <w:rsid w:val="4FD830FF"/>
    <w:rsid w:val="508D7F68"/>
    <w:rsid w:val="508F1AB0"/>
    <w:rsid w:val="50A13CB5"/>
    <w:rsid w:val="50F37048"/>
    <w:rsid w:val="533B0818"/>
    <w:rsid w:val="534002E5"/>
    <w:rsid w:val="538A0FCA"/>
    <w:rsid w:val="54317251"/>
    <w:rsid w:val="54581EAF"/>
    <w:rsid w:val="5512239E"/>
    <w:rsid w:val="55F71503"/>
    <w:rsid w:val="561D2EF6"/>
    <w:rsid w:val="562B2A85"/>
    <w:rsid w:val="565F00D3"/>
    <w:rsid w:val="56F835D9"/>
    <w:rsid w:val="5749493B"/>
    <w:rsid w:val="57746BD8"/>
    <w:rsid w:val="57CB0C22"/>
    <w:rsid w:val="57E7242C"/>
    <w:rsid w:val="585110BA"/>
    <w:rsid w:val="588C2DFD"/>
    <w:rsid w:val="589E1097"/>
    <w:rsid w:val="58C9232D"/>
    <w:rsid w:val="5B5A210B"/>
    <w:rsid w:val="5B6427B5"/>
    <w:rsid w:val="5BD776F4"/>
    <w:rsid w:val="5CEB0BF4"/>
    <w:rsid w:val="5D5B40A9"/>
    <w:rsid w:val="5D9B031A"/>
    <w:rsid w:val="5E91638E"/>
    <w:rsid w:val="5F040081"/>
    <w:rsid w:val="5F632E7C"/>
    <w:rsid w:val="603072EE"/>
    <w:rsid w:val="60940420"/>
    <w:rsid w:val="6099103B"/>
    <w:rsid w:val="61234EF8"/>
    <w:rsid w:val="612C7BBC"/>
    <w:rsid w:val="61712A08"/>
    <w:rsid w:val="626B4BAC"/>
    <w:rsid w:val="62AB06FC"/>
    <w:rsid w:val="63DE04B7"/>
    <w:rsid w:val="63EB583B"/>
    <w:rsid w:val="640B55FD"/>
    <w:rsid w:val="64575CEE"/>
    <w:rsid w:val="64707995"/>
    <w:rsid w:val="64A73BC7"/>
    <w:rsid w:val="64FE6811"/>
    <w:rsid w:val="65101B9B"/>
    <w:rsid w:val="65155B23"/>
    <w:rsid w:val="66CE6D7F"/>
    <w:rsid w:val="66CF30C6"/>
    <w:rsid w:val="67233393"/>
    <w:rsid w:val="673A0681"/>
    <w:rsid w:val="67B64C2F"/>
    <w:rsid w:val="67C90A1C"/>
    <w:rsid w:val="68D73391"/>
    <w:rsid w:val="68EC154E"/>
    <w:rsid w:val="693758E9"/>
    <w:rsid w:val="69815851"/>
    <w:rsid w:val="69A6491A"/>
    <w:rsid w:val="69F765D1"/>
    <w:rsid w:val="6A034E6D"/>
    <w:rsid w:val="6A470197"/>
    <w:rsid w:val="6A6F1CA1"/>
    <w:rsid w:val="6ABA3E7C"/>
    <w:rsid w:val="6BC57D94"/>
    <w:rsid w:val="6CC53016"/>
    <w:rsid w:val="6CD22658"/>
    <w:rsid w:val="6D0F5945"/>
    <w:rsid w:val="6D73212C"/>
    <w:rsid w:val="6D8C132F"/>
    <w:rsid w:val="6DF4053C"/>
    <w:rsid w:val="6EF77484"/>
    <w:rsid w:val="6F4F0652"/>
    <w:rsid w:val="6F9513EC"/>
    <w:rsid w:val="6FC67E6E"/>
    <w:rsid w:val="70203046"/>
    <w:rsid w:val="70B844F4"/>
    <w:rsid w:val="721F47BA"/>
    <w:rsid w:val="72AA7A95"/>
    <w:rsid w:val="72C238FD"/>
    <w:rsid w:val="73A457D4"/>
    <w:rsid w:val="743B733A"/>
    <w:rsid w:val="74451979"/>
    <w:rsid w:val="74C85B4D"/>
    <w:rsid w:val="75A76D11"/>
    <w:rsid w:val="75F4186A"/>
    <w:rsid w:val="76022A7E"/>
    <w:rsid w:val="760C2ABD"/>
    <w:rsid w:val="76460A4A"/>
    <w:rsid w:val="76660FE5"/>
    <w:rsid w:val="777C0D48"/>
    <w:rsid w:val="77B01391"/>
    <w:rsid w:val="78153D56"/>
    <w:rsid w:val="7843166B"/>
    <w:rsid w:val="78855781"/>
    <w:rsid w:val="7A0B2BE0"/>
    <w:rsid w:val="7A252E55"/>
    <w:rsid w:val="7A3E6FCF"/>
    <w:rsid w:val="7A9C0F02"/>
    <w:rsid w:val="7AB109B8"/>
    <w:rsid w:val="7AFF0EB3"/>
    <w:rsid w:val="7BA63BDC"/>
    <w:rsid w:val="7C4A0EE5"/>
    <w:rsid w:val="7C7E0BB7"/>
    <w:rsid w:val="7FF50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400" w:lineRule="atLeast"/>
      <w:ind w:firstLine="426"/>
    </w:pPr>
    <w:rPr>
      <w:sz w:val="24"/>
    </w:rPr>
  </w:style>
  <w:style w:type="paragraph" w:styleId="3">
    <w:name w:val="Body Text"/>
    <w:basedOn w:val="1"/>
    <w:next w:val="1"/>
    <w:qFormat/>
    <w:uiPriority w:val="0"/>
    <w:rPr>
      <w:kern w:val="1"/>
    </w:rPr>
  </w:style>
  <w:style w:type="paragraph" w:styleId="6">
    <w:name w:val="annotation text"/>
    <w:basedOn w:val="1"/>
    <w:qFormat/>
    <w:uiPriority w:val="0"/>
    <w:pPr>
      <w:jc w:val="left"/>
    </w:pPr>
  </w:style>
  <w:style w:type="paragraph" w:styleId="7">
    <w:name w:val="Body Text Indent"/>
    <w:basedOn w:val="1"/>
    <w:qFormat/>
    <w:uiPriority w:val="0"/>
    <w:pPr>
      <w:ind w:left="570"/>
    </w:pPr>
    <w:rPr>
      <w:sz w:val="28"/>
    </w:rPr>
  </w:style>
  <w:style w:type="paragraph" w:styleId="8">
    <w:name w:val="Plain Text"/>
    <w:basedOn w:val="1"/>
    <w:qFormat/>
    <w:uiPriority w:val="0"/>
    <w:rPr>
      <w:rFonts w:ascii="宋体" w:hAnsi="Courier New" w:cs="Courier New"/>
      <w:szCs w:val="21"/>
    </w:rPr>
  </w:style>
  <w:style w:type="paragraph" w:styleId="9">
    <w:name w:val="Balloon Text"/>
    <w:basedOn w:val="1"/>
    <w:link w:val="19"/>
    <w:qFormat/>
    <w:uiPriority w:val="0"/>
    <w:rPr>
      <w:sz w:val="18"/>
      <w:szCs w:val="18"/>
    </w:rPr>
  </w:style>
  <w:style w:type="paragraph" w:styleId="10">
    <w:name w:val="footer"/>
    <w:basedOn w:val="1"/>
    <w:qFormat/>
    <w:uiPriority w:val="99"/>
    <w:pPr>
      <w:tabs>
        <w:tab w:val="center" w:pos="4153"/>
        <w:tab w:val="right" w:pos="8306"/>
      </w:tabs>
      <w:jc w:val="left"/>
    </w:pPr>
    <w:rPr>
      <w:kern w:val="1"/>
      <w:sz w:val="18"/>
      <w:szCs w:val="18"/>
    </w:rPr>
  </w:style>
  <w:style w:type="paragraph" w:styleId="11">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2">
    <w:name w:val="Normal (Web)"/>
    <w:basedOn w:val="1"/>
    <w:next w:val="1"/>
    <w:qFormat/>
    <w:uiPriority w:val="0"/>
    <w:pPr>
      <w:spacing w:beforeAutospacing="1" w:afterAutospacing="1"/>
      <w:jc w:val="left"/>
    </w:pPr>
    <w:rPr>
      <w:rFonts w:cs="Times New Roman"/>
      <w:kern w:val="0"/>
      <w:sz w:val="24"/>
    </w:rPr>
  </w:style>
  <w:style w:type="paragraph" w:styleId="13">
    <w:name w:val="Body Text First Indent 2"/>
    <w:basedOn w:val="7"/>
    <w:unhideWhenUsed/>
    <w:qFormat/>
    <w:uiPriority w:val="0"/>
    <w:pPr>
      <w:tabs>
        <w:tab w:val="left" w:pos="0"/>
        <w:tab w:val="left" w:pos="993"/>
        <w:tab w:val="left" w:pos="1134"/>
      </w:tabs>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批注框文本 Char"/>
    <w:basedOn w:val="16"/>
    <w:link w:val="9"/>
    <w:qFormat/>
    <w:uiPriority w:val="0"/>
    <w:rPr>
      <w:kern w:val="2"/>
      <w:sz w:val="18"/>
      <w:szCs w:val="18"/>
    </w:rPr>
  </w:style>
  <w:style w:type="paragraph" w:styleId="20">
    <w:name w:val="List Paragraph"/>
    <w:basedOn w:val="1"/>
    <w:qFormat/>
    <w:uiPriority w:val="34"/>
    <w:pPr>
      <w:ind w:firstLine="420" w:firstLineChars="200"/>
    </w:pPr>
  </w:style>
  <w:style w:type="paragraph" w:customStyle="1" w:styleId="21">
    <w:name w:val="样式3"/>
    <w:basedOn w:val="8"/>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5460</Words>
  <Characters>31125</Characters>
  <Lines>259</Lines>
  <Paragraphs>73</Paragraphs>
  <TotalTime>13</TotalTime>
  <ScaleCrop>false</ScaleCrop>
  <LinksUpToDate>false</LinksUpToDate>
  <CharactersWithSpaces>36512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2019-07-17T07:31:00Z</dcterms:created>
  <dc:creator>NTKO</dc:creator>
  <cp:lastModifiedBy>NTKO</cp:lastModifiedBy>
  <cp:lastPrinted>2021-11-07T08:18:45Z</cp:lastPrinted>
  <dcterms:modified xsi:type="dcterms:W3CDTF">2021-11-07T08:30:20Z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4B63FCDBFEF34514B0D4D14CE0E405AF</vt:lpwstr>
  </property>
</Properties>
</file>